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9E" w:rsidRDefault="0070529E" w:rsidP="0070529E">
      <w:pPr>
        <w:spacing w:after="200" w:line="276" w:lineRule="auto"/>
        <w:jc w:val="center"/>
        <w:rPr>
          <w:rFonts w:ascii="Arial" w:hAnsi="Arial" w:cs="Arial"/>
          <w:b/>
          <w:sz w:val="22"/>
          <w:szCs w:val="22"/>
        </w:rPr>
      </w:pPr>
    </w:p>
    <w:p w:rsidR="000B721A" w:rsidRPr="0070529E" w:rsidRDefault="00ED4CBB" w:rsidP="0070529E">
      <w:pPr>
        <w:spacing w:after="200" w:line="276" w:lineRule="auto"/>
        <w:jc w:val="center"/>
        <w:rPr>
          <w:rFonts w:ascii="Arial" w:hAnsi="Arial" w:cs="Arial"/>
          <w:b/>
          <w:sz w:val="22"/>
          <w:szCs w:val="22"/>
        </w:rPr>
      </w:pPr>
      <w:r w:rsidRPr="0070529E">
        <w:rPr>
          <w:rFonts w:ascii="Arial" w:hAnsi="Arial" w:cs="Arial"/>
          <w:b/>
          <w:sz w:val="22"/>
          <w:szCs w:val="22"/>
        </w:rPr>
        <w:t>OLAY IS THE MOST VALUABLE BEAUTY BRAND IN THE WORLD</w:t>
      </w:r>
    </w:p>
    <w:p w:rsidR="000B721A" w:rsidRPr="002242B2" w:rsidRDefault="000B721A" w:rsidP="000B721A">
      <w:pPr>
        <w:pStyle w:val="ListParagraph"/>
        <w:spacing w:after="200" w:line="276" w:lineRule="auto"/>
        <w:rPr>
          <w:rFonts w:ascii="Arial" w:hAnsi="Arial" w:cs="Arial"/>
          <w:sz w:val="22"/>
          <w:szCs w:val="22"/>
        </w:rPr>
      </w:pPr>
    </w:p>
    <w:p w:rsidR="002211A0" w:rsidRDefault="009F1B65" w:rsidP="002211A0">
      <w:pPr>
        <w:pStyle w:val="ListParagraph"/>
        <w:numPr>
          <w:ilvl w:val="0"/>
          <w:numId w:val="1"/>
        </w:numPr>
        <w:spacing w:line="360" w:lineRule="auto"/>
        <w:rPr>
          <w:rFonts w:ascii="Arial" w:hAnsi="Arial" w:cs="Arial"/>
          <w:sz w:val="22"/>
          <w:szCs w:val="22"/>
        </w:rPr>
      </w:pPr>
      <w:r>
        <w:rPr>
          <w:rFonts w:ascii="Arial" w:hAnsi="Arial" w:cs="Arial"/>
          <w:sz w:val="22"/>
          <w:szCs w:val="22"/>
        </w:rPr>
        <w:t>Procte</w:t>
      </w:r>
      <w:r w:rsidR="000C0F68">
        <w:rPr>
          <w:rFonts w:ascii="Arial" w:hAnsi="Arial" w:cs="Arial"/>
          <w:sz w:val="22"/>
          <w:szCs w:val="22"/>
        </w:rPr>
        <w:t xml:space="preserve">r &amp; Gamble’s </w:t>
      </w:r>
      <w:r w:rsidR="000C0F68" w:rsidRPr="000C0F68">
        <w:rPr>
          <w:rFonts w:ascii="Arial" w:hAnsi="Arial" w:cs="Arial"/>
          <w:b/>
          <w:sz w:val="22"/>
          <w:szCs w:val="22"/>
        </w:rPr>
        <w:t>Olay</w:t>
      </w:r>
      <w:r w:rsidR="000C0F68">
        <w:rPr>
          <w:rFonts w:ascii="Arial" w:hAnsi="Arial" w:cs="Arial"/>
          <w:sz w:val="22"/>
          <w:szCs w:val="22"/>
        </w:rPr>
        <w:t xml:space="preserve"> has been named th</w:t>
      </w:r>
      <w:r>
        <w:rPr>
          <w:rFonts w:ascii="Arial" w:hAnsi="Arial" w:cs="Arial"/>
          <w:sz w:val="22"/>
          <w:szCs w:val="22"/>
        </w:rPr>
        <w:t xml:space="preserve">e Top Beauty Brand 2012 in the </w:t>
      </w:r>
      <w:r w:rsidRPr="009F1B65">
        <w:rPr>
          <w:rFonts w:ascii="Arial" w:hAnsi="Arial" w:cs="Arial"/>
          <w:b/>
          <w:sz w:val="22"/>
          <w:szCs w:val="22"/>
        </w:rPr>
        <w:t>Brand</w:t>
      </w:r>
      <w:r w:rsidR="000C0F68" w:rsidRPr="009F1B65">
        <w:rPr>
          <w:rFonts w:ascii="Arial" w:hAnsi="Arial" w:cs="Arial"/>
          <w:b/>
          <w:sz w:val="22"/>
          <w:szCs w:val="22"/>
        </w:rPr>
        <w:t>Finance</w:t>
      </w:r>
      <w:r w:rsidRPr="009F1B65">
        <w:rPr>
          <w:rFonts w:ascii="Arial" w:hAnsi="Arial" w:cs="Arial"/>
          <w:b/>
          <w:sz w:val="22"/>
          <w:szCs w:val="22"/>
        </w:rPr>
        <w:t>®</w:t>
      </w:r>
      <w:r w:rsidR="000C0F68" w:rsidRPr="009F1B65">
        <w:rPr>
          <w:rFonts w:ascii="Arial" w:hAnsi="Arial" w:cs="Arial"/>
          <w:b/>
          <w:sz w:val="22"/>
          <w:szCs w:val="22"/>
        </w:rPr>
        <w:t xml:space="preserve"> Top 50 Beauty Brands</w:t>
      </w:r>
      <w:r w:rsidR="000C0F68">
        <w:rPr>
          <w:rFonts w:ascii="Arial" w:hAnsi="Arial" w:cs="Arial"/>
          <w:sz w:val="22"/>
          <w:szCs w:val="22"/>
        </w:rPr>
        <w:t xml:space="preserve"> report released today with a brand value of US $11.8 billion</w:t>
      </w:r>
      <w:r w:rsidR="002211A0">
        <w:rPr>
          <w:rFonts w:ascii="Arial" w:hAnsi="Arial" w:cs="Arial"/>
          <w:sz w:val="22"/>
          <w:szCs w:val="22"/>
        </w:rPr>
        <w:t>.</w:t>
      </w:r>
    </w:p>
    <w:p w:rsidR="002211A0" w:rsidRDefault="002211A0" w:rsidP="002211A0">
      <w:pPr>
        <w:pStyle w:val="ListParagraph"/>
        <w:numPr>
          <w:ilvl w:val="0"/>
          <w:numId w:val="1"/>
        </w:numPr>
        <w:spacing w:line="360" w:lineRule="auto"/>
        <w:rPr>
          <w:rFonts w:ascii="Arial" w:hAnsi="Arial" w:cs="Arial"/>
          <w:sz w:val="22"/>
          <w:szCs w:val="22"/>
        </w:rPr>
      </w:pPr>
      <w:r>
        <w:rPr>
          <w:rFonts w:ascii="Arial" w:hAnsi="Arial" w:cs="Arial"/>
          <w:sz w:val="22"/>
          <w:szCs w:val="22"/>
        </w:rPr>
        <w:t xml:space="preserve">Runner up </w:t>
      </w:r>
      <w:r w:rsidRPr="003171F5">
        <w:rPr>
          <w:rFonts w:ascii="Arial" w:hAnsi="Arial" w:cs="Arial"/>
          <w:b/>
          <w:sz w:val="22"/>
          <w:szCs w:val="22"/>
        </w:rPr>
        <w:t>Avon</w:t>
      </w:r>
      <w:r>
        <w:rPr>
          <w:rFonts w:ascii="Arial" w:hAnsi="Arial" w:cs="Arial"/>
          <w:sz w:val="22"/>
          <w:szCs w:val="22"/>
        </w:rPr>
        <w:t xml:space="preserve"> struggles into sec</w:t>
      </w:r>
      <w:r w:rsidR="003171F5">
        <w:rPr>
          <w:rFonts w:ascii="Arial" w:hAnsi="Arial" w:cs="Arial"/>
          <w:sz w:val="22"/>
          <w:szCs w:val="22"/>
        </w:rPr>
        <w:t>ond place despite losing US$ 2.2 billion in brand value with a 22% decrease</w:t>
      </w:r>
      <w:r w:rsidR="009826FC">
        <w:rPr>
          <w:rFonts w:ascii="Arial" w:hAnsi="Arial" w:cs="Arial"/>
          <w:sz w:val="22"/>
          <w:szCs w:val="22"/>
        </w:rPr>
        <w:t>.</w:t>
      </w:r>
    </w:p>
    <w:p w:rsidR="003171F5" w:rsidRPr="002211A0" w:rsidRDefault="003171F5" w:rsidP="002211A0">
      <w:pPr>
        <w:pStyle w:val="ListParagraph"/>
        <w:numPr>
          <w:ilvl w:val="0"/>
          <w:numId w:val="1"/>
        </w:numPr>
        <w:spacing w:line="360" w:lineRule="auto"/>
        <w:rPr>
          <w:rFonts w:ascii="Arial" w:hAnsi="Arial" w:cs="Arial"/>
          <w:sz w:val="22"/>
          <w:szCs w:val="22"/>
        </w:rPr>
      </w:pPr>
      <w:r>
        <w:rPr>
          <w:rFonts w:ascii="Arial" w:hAnsi="Arial" w:cs="Arial"/>
          <w:b/>
          <w:sz w:val="22"/>
          <w:szCs w:val="22"/>
        </w:rPr>
        <w:t xml:space="preserve">Dove </w:t>
      </w:r>
      <w:r>
        <w:rPr>
          <w:rFonts w:ascii="Arial" w:hAnsi="Arial" w:cs="Arial"/>
          <w:sz w:val="22"/>
          <w:szCs w:val="22"/>
        </w:rPr>
        <w:t>has been valued as the United Kingdom’s most valuable beauty brand with a brand value of US $5 billion after a successful year in 2011.</w:t>
      </w:r>
    </w:p>
    <w:p w:rsidR="002211A0" w:rsidRPr="002242B2" w:rsidRDefault="002211A0" w:rsidP="002211A0">
      <w:pPr>
        <w:pStyle w:val="ListParagraph"/>
        <w:numPr>
          <w:ilvl w:val="0"/>
          <w:numId w:val="1"/>
        </w:numPr>
        <w:spacing w:line="360" w:lineRule="auto"/>
        <w:rPr>
          <w:rFonts w:ascii="Arial" w:hAnsi="Arial" w:cs="Arial"/>
          <w:sz w:val="22"/>
          <w:szCs w:val="22"/>
        </w:rPr>
      </w:pPr>
      <w:r>
        <w:rPr>
          <w:rFonts w:ascii="Arial" w:hAnsi="Arial" w:cs="Arial"/>
          <w:sz w:val="22"/>
          <w:szCs w:val="22"/>
        </w:rPr>
        <w:t xml:space="preserve">Consumers remain loyal to legacy brands as all but nine of the 50 brands are over 60 years old whilst 15 of them are over 100 years old. </w:t>
      </w:r>
    </w:p>
    <w:p w:rsidR="000B721A" w:rsidRPr="00D4178F" w:rsidRDefault="000B721A" w:rsidP="000B721A">
      <w:pPr>
        <w:spacing w:line="360" w:lineRule="auto"/>
        <w:rPr>
          <w:rFonts w:ascii="Arial" w:hAnsi="Arial" w:cs="Arial"/>
          <w:sz w:val="22"/>
          <w:szCs w:val="22"/>
        </w:rPr>
      </w:pPr>
    </w:p>
    <w:p w:rsidR="0026701A" w:rsidRDefault="000B721A" w:rsidP="0026701A">
      <w:pPr>
        <w:spacing w:line="360" w:lineRule="auto"/>
        <w:ind w:firstLine="360"/>
        <w:rPr>
          <w:rFonts w:ascii="Arial" w:hAnsi="Arial" w:cs="Arial"/>
          <w:sz w:val="22"/>
          <w:szCs w:val="22"/>
        </w:rPr>
      </w:pPr>
      <w:r w:rsidRPr="00D4178F">
        <w:rPr>
          <w:rFonts w:ascii="Arial" w:hAnsi="Arial" w:cs="Arial"/>
          <w:b/>
          <w:sz w:val="22"/>
          <w:szCs w:val="22"/>
        </w:rPr>
        <w:t>Brand Finance</w:t>
      </w:r>
      <w:r w:rsidR="008A5DC4" w:rsidRPr="00D4178F">
        <w:rPr>
          <w:rFonts w:ascii="Arial" w:hAnsi="Arial" w:cs="Arial"/>
          <w:b/>
          <w:sz w:val="22"/>
          <w:szCs w:val="22"/>
        </w:rPr>
        <w:t>’s</w:t>
      </w:r>
      <w:r w:rsidRPr="00D4178F">
        <w:rPr>
          <w:rFonts w:ascii="Arial" w:hAnsi="Arial" w:cs="Arial"/>
          <w:sz w:val="22"/>
          <w:szCs w:val="22"/>
        </w:rPr>
        <w:t xml:space="preserve"> latest </w:t>
      </w:r>
      <w:r w:rsidR="000C0F68" w:rsidRPr="00D4178F">
        <w:rPr>
          <w:rFonts w:ascii="Arial" w:hAnsi="Arial" w:cs="Arial"/>
          <w:b/>
          <w:sz w:val="22"/>
          <w:szCs w:val="22"/>
        </w:rPr>
        <w:t>Top 50 Beauty Brands</w:t>
      </w:r>
      <w:r w:rsidR="009826FC" w:rsidRPr="00D4178F">
        <w:rPr>
          <w:rFonts w:ascii="Arial" w:hAnsi="Arial" w:cs="Arial"/>
          <w:sz w:val="22"/>
          <w:szCs w:val="22"/>
        </w:rPr>
        <w:t xml:space="preserve"> study on</w:t>
      </w:r>
      <w:r w:rsidRPr="00D4178F">
        <w:rPr>
          <w:rFonts w:ascii="Arial" w:hAnsi="Arial" w:cs="Arial"/>
          <w:sz w:val="22"/>
          <w:szCs w:val="22"/>
        </w:rPr>
        <w:t xml:space="preserve"> the world’s top </w:t>
      </w:r>
      <w:r w:rsidR="000C0F68" w:rsidRPr="00D4178F">
        <w:rPr>
          <w:rFonts w:ascii="Arial" w:hAnsi="Arial" w:cs="Arial"/>
          <w:sz w:val="22"/>
          <w:szCs w:val="22"/>
        </w:rPr>
        <w:t>cosmetics brands suggests that despite difficult trading conditions in many markets the beauty industry has proven its resilience and ability to adapt to new challenges.</w:t>
      </w:r>
      <w:r w:rsidR="009826FC" w:rsidRPr="00D4178F">
        <w:rPr>
          <w:rFonts w:ascii="Arial" w:hAnsi="Arial" w:cs="Arial"/>
          <w:sz w:val="22"/>
          <w:szCs w:val="22"/>
        </w:rPr>
        <w:t xml:space="preserve"> </w:t>
      </w:r>
      <w:r w:rsidR="00D4178F" w:rsidRPr="00D4178F">
        <w:rPr>
          <w:rFonts w:ascii="Arial" w:hAnsi="Arial" w:cs="Arial"/>
          <w:sz w:val="22"/>
          <w:szCs w:val="22"/>
        </w:rPr>
        <w:t xml:space="preserve">As </w:t>
      </w:r>
      <w:r w:rsidR="00D4178F" w:rsidRPr="00D4178F">
        <w:rPr>
          <w:rFonts w:ascii="Arial" w:hAnsi="Arial" w:cs="Arial"/>
          <w:b/>
          <w:sz w:val="22"/>
          <w:szCs w:val="22"/>
        </w:rPr>
        <w:t xml:space="preserve">Olay </w:t>
      </w:r>
      <w:r w:rsidR="00D4178F" w:rsidRPr="00D4178F">
        <w:rPr>
          <w:rFonts w:ascii="Arial" w:hAnsi="Arial" w:cs="Arial"/>
          <w:sz w:val="22"/>
          <w:szCs w:val="22"/>
        </w:rPr>
        <w:t>celebrates its 60</w:t>
      </w:r>
      <w:r w:rsidR="00D4178F" w:rsidRPr="00D4178F">
        <w:rPr>
          <w:rFonts w:ascii="Arial" w:hAnsi="Arial" w:cs="Arial"/>
          <w:sz w:val="22"/>
          <w:szCs w:val="22"/>
          <w:vertAlign w:val="superscript"/>
        </w:rPr>
        <w:t>th</w:t>
      </w:r>
      <w:r w:rsidR="00D4178F" w:rsidRPr="00D4178F">
        <w:rPr>
          <w:rFonts w:ascii="Arial" w:hAnsi="Arial" w:cs="Arial"/>
          <w:sz w:val="22"/>
          <w:szCs w:val="22"/>
        </w:rPr>
        <w:t xml:space="preserve"> birthday this year, it seems fitting that 9 of the 50 brands are over 60 years old whilst 15 of them are over 100 years old. </w:t>
      </w:r>
    </w:p>
    <w:p w:rsidR="00493F56" w:rsidRDefault="00493F56" w:rsidP="0026701A">
      <w:pPr>
        <w:spacing w:line="360" w:lineRule="auto"/>
        <w:ind w:firstLine="360"/>
        <w:rPr>
          <w:rFonts w:ascii="Arial" w:hAnsi="Arial" w:cs="Arial"/>
          <w:sz w:val="22"/>
          <w:szCs w:val="22"/>
        </w:rPr>
      </w:pPr>
    </w:p>
    <w:p w:rsidR="00864173" w:rsidRPr="00864173" w:rsidRDefault="00493F56" w:rsidP="00864173">
      <w:pPr>
        <w:spacing w:line="360" w:lineRule="auto"/>
        <w:ind w:firstLine="357"/>
        <w:rPr>
          <w:rFonts w:ascii="Arial" w:hAnsi="Arial" w:cs="Arial"/>
          <w:sz w:val="22"/>
          <w:szCs w:val="22"/>
        </w:rPr>
      </w:pPr>
      <w:r w:rsidRPr="00864173">
        <w:rPr>
          <w:rFonts w:ascii="Arial" w:hAnsi="Arial" w:cs="Arial"/>
          <w:sz w:val="22"/>
          <w:szCs w:val="22"/>
        </w:rPr>
        <w:t>“</w:t>
      </w:r>
      <w:r w:rsidR="00864173" w:rsidRPr="00864173">
        <w:rPr>
          <w:rFonts w:ascii="Arial" w:hAnsi="Arial" w:cs="Arial"/>
          <w:sz w:val="22"/>
          <w:szCs w:val="22"/>
        </w:rPr>
        <w:t xml:space="preserve">On Olay, we try to be at the forefront of innovation, with new ingredients and technologies that really transform the skin, so it’s a true honour to be recognized for this and ranked as the world’s top beauty brand.” said </w:t>
      </w:r>
      <w:r w:rsidR="00864173" w:rsidRPr="00864173">
        <w:rPr>
          <w:rFonts w:ascii="Arial" w:hAnsi="Arial" w:cs="Arial"/>
          <w:b/>
          <w:sz w:val="22"/>
          <w:szCs w:val="22"/>
        </w:rPr>
        <w:t>Michael Kuremsky, P&amp;G’s Global Vice President and General Manager of Skin Care</w:t>
      </w:r>
      <w:r w:rsidR="00864173" w:rsidRPr="00864173">
        <w:rPr>
          <w:rFonts w:ascii="Arial" w:hAnsi="Arial" w:cs="Arial"/>
          <w:sz w:val="22"/>
          <w:szCs w:val="22"/>
        </w:rPr>
        <w:t xml:space="preserve">, on the </w:t>
      </w:r>
      <w:r w:rsidR="00864173" w:rsidRPr="00864173">
        <w:rPr>
          <w:rFonts w:ascii="Arial" w:hAnsi="Arial" w:cs="Arial"/>
          <w:b/>
          <w:sz w:val="22"/>
          <w:szCs w:val="22"/>
        </w:rPr>
        <w:t>Top 50 Beauty Brands</w:t>
      </w:r>
      <w:r w:rsidR="00864173" w:rsidRPr="00864173">
        <w:rPr>
          <w:rFonts w:ascii="Arial" w:hAnsi="Arial" w:cs="Arial"/>
          <w:sz w:val="22"/>
          <w:szCs w:val="22"/>
        </w:rPr>
        <w:t xml:space="preserve"> “This year also marks Olay’s 60th anniversary, so we are grateful that millions of women around the world continue to trust Olay for their skin care needs.”</w:t>
      </w:r>
    </w:p>
    <w:p w:rsidR="00D4178F" w:rsidRPr="00864173" w:rsidRDefault="00864173" w:rsidP="00864173">
      <w:r>
        <w:t> </w:t>
      </w:r>
    </w:p>
    <w:p w:rsidR="0026701A" w:rsidRDefault="002A4E52" w:rsidP="0070529E">
      <w:pPr>
        <w:spacing w:line="360" w:lineRule="auto"/>
        <w:ind w:firstLine="360"/>
        <w:rPr>
          <w:rFonts w:ascii="Arial" w:hAnsi="Arial" w:cs="Arial"/>
          <w:sz w:val="22"/>
          <w:szCs w:val="22"/>
        </w:rPr>
      </w:pPr>
      <w:r w:rsidRPr="002A4E52">
        <w:rPr>
          <w:rFonts w:ascii="Arial" w:hAnsi="Arial" w:cs="Arial"/>
          <w:sz w:val="22"/>
          <w:szCs w:val="22"/>
        </w:rPr>
        <w:t xml:space="preserve">Olay’s parent company, </w:t>
      </w:r>
      <w:r w:rsidRPr="002A4E52">
        <w:rPr>
          <w:rFonts w:ascii="Arial" w:hAnsi="Arial" w:cs="Arial"/>
          <w:b/>
          <w:bCs/>
          <w:sz w:val="22"/>
          <w:szCs w:val="22"/>
        </w:rPr>
        <w:t>Procter &amp; Gamble</w:t>
      </w:r>
      <w:r w:rsidRPr="002A4E52">
        <w:rPr>
          <w:rFonts w:ascii="Arial" w:hAnsi="Arial" w:cs="Arial"/>
          <w:sz w:val="22"/>
          <w:szCs w:val="22"/>
        </w:rPr>
        <w:t>, seems certain to be proud of their beauty brand</w:t>
      </w:r>
      <w:r w:rsidR="0039204A">
        <w:rPr>
          <w:rFonts w:ascii="Arial" w:hAnsi="Arial" w:cs="Arial"/>
          <w:sz w:val="22"/>
          <w:szCs w:val="22"/>
        </w:rPr>
        <w:t>s</w:t>
      </w:r>
      <w:r w:rsidRPr="002A4E52">
        <w:rPr>
          <w:rFonts w:ascii="Arial" w:hAnsi="Arial" w:cs="Arial"/>
          <w:sz w:val="22"/>
          <w:szCs w:val="22"/>
        </w:rPr>
        <w:t xml:space="preserve"> as </w:t>
      </w:r>
      <w:r w:rsidRPr="002A4E52">
        <w:rPr>
          <w:rFonts w:ascii="Arial" w:hAnsi="Arial" w:cs="Arial"/>
          <w:b/>
          <w:bCs/>
          <w:sz w:val="22"/>
          <w:szCs w:val="22"/>
        </w:rPr>
        <w:t xml:space="preserve">Pantene </w:t>
      </w:r>
      <w:r w:rsidRPr="002A4E52">
        <w:rPr>
          <w:rFonts w:ascii="Arial" w:hAnsi="Arial" w:cs="Arial"/>
          <w:sz w:val="22"/>
          <w:szCs w:val="22"/>
        </w:rPr>
        <w:t xml:space="preserve">(valued at US </w:t>
      </w:r>
      <w:r w:rsidR="0039204A">
        <w:rPr>
          <w:rFonts w:ascii="Arial" w:hAnsi="Arial" w:cs="Arial"/>
          <w:sz w:val="22"/>
          <w:szCs w:val="22"/>
        </w:rPr>
        <w:t xml:space="preserve">$2.6 billion) has also risen </w:t>
      </w:r>
      <w:r w:rsidRPr="002A4E52">
        <w:rPr>
          <w:rFonts w:ascii="Arial" w:hAnsi="Arial" w:cs="Arial"/>
          <w:sz w:val="22"/>
          <w:szCs w:val="22"/>
        </w:rPr>
        <w:t xml:space="preserve">one place, </w:t>
      </w:r>
      <w:r w:rsidR="0039204A">
        <w:rPr>
          <w:rFonts w:ascii="Arial" w:hAnsi="Arial" w:cs="Arial"/>
          <w:sz w:val="22"/>
          <w:szCs w:val="22"/>
        </w:rPr>
        <w:t xml:space="preserve">with </w:t>
      </w:r>
      <w:r w:rsidRPr="002A4E52">
        <w:rPr>
          <w:rFonts w:ascii="Arial" w:hAnsi="Arial" w:cs="Arial"/>
          <w:sz w:val="22"/>
          <w:szCs w:val="22"/>
        </w:rPr>
        <w:t xml:space="preserve">4% growth in its brand value.  Approaching the London 2012 Games, P&amp;G seeks to maintain its brand awareness not only through sponsoring the American gymnast, Alicia Sacramone, as their beauty brands ambassador, but the brand has also secured an impressive Worldwide Partnership with the International Olympic Committee. </w:t>
      </w:r>
    </w:p>
    <w:p w:rsidR="0070529E" w:rsidRDefault="0070529E" w:rsidP="0070529E">
      <w:pPr>
        <w:spacing w:line="360" w:lineRule="auto"/>
        <w:ind w:firstLine="360"/>
        <w:rPr>
          <w:rFonts w:ascii="Arial" w:hAnsi="Arial" w:cs="Arial"/>
          <w:sz w:val="22"/>
          <w:szCs w:val="22"/>
        </w:rPr>
      </w:pPr>
    </w:p>
    <w:p w:rsidR="0070529E" w:rsidRDefault="0070529E" w:rsidP="0070529E">
      <w:pPr>
        <w:spacing w:line="360" w:lineRule="auto"/>
        <w:ind w:firstLine="360"/>
        <w:rPr>
          <w:rFonts w:ascii="Arial" w:hAnsi="Arial" w:cs="Arial"/>
          <w:sz w:val="22"/>
          <w:szCs w:val="22"/>
        </w:rPr>
      </w:pPr>
    </w:p>
    <w:p w:rsidR="00493F56" w:rsidRDefault="00493F56" w:rsidP="0070529E">
      <w:pPr>
        <w:spacing w:line="360" w:lineRule="auto"/>
        <w:ind w:firstLine="360"/>
        <w:rPr>
          <w:rFonts w:ascii="Arial" w:hAnsi="Arial" w:cs="Arial"/>
          <w:sz w:val="22"/>
          <w:szCs w:val="22"/>
        </w:rPr>
      </w:pPr>
      <w:r>
        <w:rPr>
          <w:rFonts w:ascii="Arial" w:hAnsi="Arial" w:cs="Arial"/>
          <w:sz w:val="22"/>
          <w:szCs w:val="22"/>
        </w:rPr>
        <w:t xml:space="preserve">2012 has also seen the brand value of </w:t>
      </w:r>
      <w:r w:rsidRPr="00493F56">
        <w:rPr>
          <w:rFonts w:ascii="Arial" w:hAnsi="Arial" w:cs="Arial"/>
          <w:b/>
          <w:sz w:val="22"/>
          <w:szCs w:val="22"/>
        </w:rPr>
        <w:t>Avon</w:t>
      </w:r>
      <w:r>
        <w:rPr>
          <w:rFonts w:ascii="Arial" w:hAnsi="Arial" w:cs="Arial"/>
          <w:sz w:val="22"/>
          <w:szCs w:val="22"/>
        </w:rPr>
        <w:t xml:space="preserve"> suffer with a loss of US $2.2 billion and a 22% decrease in brand value after a </w:t>
      </w:r>
      <w:r w:rsidR="00431C10">
        <w:rPr>
          <w:rFonts w:ascii="Arial" w:hAnsi="Arial" w:cs="Arial"/>
          <w:sz w:val="22"/>
          <w:szCs w:val="22"/>
        </w:rPr>
        <w:t xml:space="preserve">difficult </w:t>
      </w:r>
      <w:r>
        <w:rPr>
          <w:rFonts w:ascii="Arial" w:hAnsi="Arial" w:cs="Arial"/>
          <w:sz w:val="22"/>
          <w:szCs w:val="22"/>
        </w:rPr>
        <w:t>period for the brand following the company’s stock dropping 45% in 2011 and the resi</w:t>
      </w:r>
      <w:r w:rsidR="00431C10">
        <w:rPr>
          <w:rFonts w:ascii="Arial" w:hAnsi="Arial" w:cs="Arial"/>
          <w:sz w:val="22"/>
          <w:szCs w:val="22"/>
        </w:rPr>
        <w:t>gnation of Andrea Jung</w:t>
      </w:r>
      <w:r w:rsidR="0039204A">
        <w:rPr>
          <w:rFonts w:ascii="Arial" w:hAnsi="Arial" w:cs="Arial"/>
          <w:sz w:val="22"/>
          <w:szCs w:val="22"/>
        </w:rPr>
        <w:t xml:space="preserve"> as CEO. W</w:t>
      </w:r>
      <w:r>
        <w:rPr>
          <w:rFonts w:ascii="Arial" w:hAnsi="Arial" w:cs="Arial"/>
          <w:sz w:val="22"/>
          <w:szCs w:val="22"/>
        </w:rPr>
        <w:t>hoever will follow in Jung’s fo</w:t>
      </w:r>
      <w:r w:rsidR="00431C10">
        <w:rPr>
          <w:rFonts w:ascii="Arial" w:hAnsi="Arial" w:cs="Arial"/>
          <w:sz w:val="22"/>
          <w:szCs w:val="22"/>
        </w:rPr>
        <w:t>otsteps seems certain to face a tough time. Despite this Avon remains the 2</w:t>
      </w:r>
      <w:r w:rsidR="00431C10" w:rsidRPr="00431C10">
        <w:rPr>
          <w:rFonts w:ascii="Arial" w:hAnsi="Arial" w:cs="Arial"/>
          <w:sz w:val="22"/>
          <w:szCs w:val="22"/>
          <w:vertAlign w:val="superscript"/>
        </w:rPr>
        <w:t>nd</w:t>
      </w:r>
      <w:r w:rsidR="00431C10">
        <w:rPr>
          <w:rFonts w:ascii="Arial" w:hAnsi="Arial" w:cs="Arial"/>
          <w:sz w:val="22"/>
          <w:szCs w:val="22"/>
        </w:rPr>
        <w:t xml:space="preserve"> Top Beauty Brand thanks to the loyalty of their customers and their strong commitment to woman’s empowerment, ‘Avon continues to improve women’s lives on the developing world by providing them with means to earn money and support their families’ said </w:t>
      </w:r>
      <w:r w:rsidR="00431C10" w:rsidRPr="00431C10">
        <w:rPr>
          <w:rFonts w:ascii="Arial" w:hAnsi="Arial" w:cs="Arial"/>
          <w:b/>
          <w:sz w:val="22"/>
          <w:szCs w:val="22"/>
        </w:rPr>
        <w:t>Mary-Ellen Field, Associate Director of Brand Finance</w:t>
      </w:r>
      <w:r w:rsidR="00431C10">
        <w:rPr>
          <w:rFonts w:ascii="Arial" w:hAnsi="Arial" w:cs="Arial"/>
          <w:sz w:val="22"/>
          <w:szCs w:val="22"/>
        </w:rPr>
        <w:t xml:space="preserve">. </w:t>
      </w:r>
    </w:p>
    <w:p w:rsidR="00431C10" w:rsidRDefault="00431C10" w:rsidP="00D4178F">
      <w:pPr>
        <w:spacing w:line="360" w:lineRule="auto"/>
        <w:ind w:firstLine="360"/>
        <w:rPr>
          <w:rFonts w:ascii="Arial" w:hAnsi="Arial" w:cs="Arial"/>
          <w:sz w:val="22"/>
          <w:szCs w:val="22"/>
        </w:rPr>
      </w:pPr>
    </w:p>
    <w:p w:rsidR="00431C10" w:rsidRDefault="00431C10" w:rsidP="00D4178F">
      <w:pPr>
        <w:spacing w:line="360" w:lineRule="auto"/>
        <w:ind w:firstLine="360"/>
        <w:rPr>
          <w:rFonts w:ascii="Arial" w:hAnsi="Arial" w:cs="Arial"/>
          <w:sz w:val="22"/>
          <w:szCs w:val="22"/>
        </w:rPr>
      </w:pPr>
      <w:r>
        <w:rPr>
          <w:rFonts w:ascii="Arial" w:hAnsi="Arial" w:cs="Arial"/>
          <w:sz w:val="22"/>
          <w:szCs w:val="22"/>
        </w:rPr>
        <w:tab/>
      </w:r>
      <w:r w:rsidRPr="004A01F4">
        <w:rPr>
          <w:rFonts w:ascii="Arial" w:hAnsi="Arial" w:cs="Arial"/>
          <w:b/>
          <w:sz w:val="22"/>
          <w:szCs w:val="22"/>
        </w:rPr>
        <w:t xml:space="preserve">Dove </w:t>
      </w:r>
      <w:r>
        <w:rPr>
          <w:rFonts w:ascii="Arial" w:hAnsi="Arial" w:cs="Arial"/>
          <w:sz w:val="22"/>
          <w:szCs w:val="22"/>
        </w:rPr>
        <w:t>has been ranked as the UK’s Number 1 Beauty Brand with a value of $US 5 billion but Unilever has successfully managed to grow the brands presence worldwide</w:t>
      </w:r>
      <w:r w:rsidR="001A5AB3">
        <w:rPr>
          <w:rFonts w:ascii="Arial" w:hAnsi="Arial" w:cs="Arial"/>
          <w:sz w:val="22"/>
          <w:szCs w:val="22"/>
        </w:rPr>
        <w:t xml:space="preserve"> after Dove </w:t>
      </w:r>
      <w:r w:rsidR="004A01F4">
        <w:rPr>
          <w:rFonts w:ascii="Arial" w:hAnsi="Arial" w:cs="Arial"/>
          <w:sz w:val="22"/>
          <w:szCs w:val="22"/>
        </w:rPr>
        <w:t xml:space="preserve">was ranked as one of </w:t>
      </w:r>
      <w:r w:rsidR="00F81D61">
        <w:rPr>
          <w:rFonts w:ascii="Arial" w:hAnsi="Arial" w:cs="Arial"/>
          <w:sz w:val="22"/>
          <w:szCs w:val="22"/>
        </w:rPr>
        <w:t>the most trusted brands in India</w:t>
      </w:r>
      <w:r w:rsidR="004A01F4">
        <w:rPr>
          <w:rFonts w:ascii="Arial" w:hAnsi="Arial" w:cs="Arial"/>
          <w:sz w:val="22"/>
          <w:szCs w:val="22"/>
        </w:rPr>
        <w:t xml:space="preserve">. This year has also seen the entrance of Germany’s </w:t>
      </w:r>
      <w:r w:rsidR="004A01F4" w:rsidRPr="004A01F4">
        <w:rPr>
          <w:rFonts w:ascii="Arial" w:hAnsi="Arial" w:cs="Arial"/>
          <w:b/>
          <w:sz w:val="22"/>
          <w:szCs w:val="22"/>
        </w:rPr>
        <w:t>Schwarzkopf</w:t>
      </w:r>
      <w:r w:rsidR="004A01F4">
        <w:rPr>
          <w:rFonts w:ascii="Arial" w:hAnsi="Arial" w:cs="Arial"/>
          <w:sz w:val="22"/>
          <w:szCs w:val="22"/>
        </w:rPr>
        <w:t xml:space="preserve"> </w:t>
      </w:r>
      <w:r w:rsidR="00104751">
        <w:rPr>
          <w:rFonts w:ascii="Arial" w:hAnsi="Arial" w:cs="Arial"/>
          <w:sz w:val="22"/>
          <w:szCs w:val="22"/>
        </w:rPr>
        <w:t xml:space="preserve">brand (valued at </w:t>
      </w:r>
      <w:r w:rsidR="004A01F4">
        <w:rPr>
          <w:rFonts w:ascii="Arial" w:hAnsi="Arial" w:cs="Arial"/>
          <w:sz w:val="22"/>
          <w:szCs w:val="22"/>
        </w:rPr>
        <w:t>US</w:t>
      </w:r>
      <w:r w:rsidR="00104751">
        <w:rPr>
          <w:rFonts w:ascii="Arial" w:hAnsi="Arial" w:cs="Arial"/>
          <w:sz w:val="22"/>
          <w:szCs w:val="22"/>
        </w:rPr>
        <w:t xml:space="preserve"> $</w:t>
      </w:r>
      <w:r w:rsidR="004A01F4">
        <w:rPr>
          <w:rFonts w:ascii="Arial" w:hAnsi="Arial" w:cs="Arial"/>
          <w:sz w:val="22"/>
          <w:szCs w:val="22"/>
        </w:rPr>
        <w:t xml:space="preserve">2.6 billion) and British based </w:t>
      </w:r>
      <w:r w:rsidR="004A01F4" w:rsidRPr="004A01F4">
        <w:rPr>
          <w:rFonts w:ascii="Arial" w:hAnsi="Arial" w:cs="Arial"/>
          <w:b/>
          <w:sz w:val="22"/>
          <w:szCs w:val="22"/>
        </w:rPr>
        <w:t>PZ Cussons</w:t>
      </w:r>
      <w:r w:rsidR="00104751">
        <w:rPr>
          <w:rFonts w:ascii="Arial" w:hAnsi="Arial" w:cs="Arial"/>
          <w:sz w:val="22"/>
          <w:szCs w:val="22"/>
        </w:rPr>
        <w:t xml:space="preserve"> (valued at </w:t>
      </w:r>
      <w:r w:rsidR="004A01F4">
        <w:rPr>
          <w:rFonts w:ascii="Arial" w:hAnsi="Arial" w:cs="Arial"/>
          <w:sz w:val="22"/>
          <w:szCs w:val="22"/>
        </w:rPr>
        <w:t>US</w:t>
      </w:r>
      <w:r w:rsidR="00104751">
        <w:rPr>
          <w:rFonts w:ascii="Arial" w:hAnsi="Arial" w:cs="Arial"/>
          <w:sz w:val="22"/>
          <w:szCs w:val="22"/>
        </w:rPr>
        <w:t xml:space="preserve"> $</w:t>
      </w:r>
      <w:r w:rsidR="004A01F4">
        <w:rPr>
          <w:rFonts w:ascii="Arial" w:hAnsi="Arial" w:cs="Arial"/>
          <w:sz w:val="22"/>
          <w:szCs w:val="22"/>
        </w:rPr>
        <w:t>250 million) into the Top 50 Beauty Brands</w:t>
      </w:r>
      <w:r w:rsidR="00104751">
        <w:rPr>
          <w:rFonts w:ascii="Arial" w:hAnsi="Arial" w:cs="Arial"/>
          <w:sz w:val="22"/>
          <w:szCs w:val="22"/>
        </w:rPr>
        <w:t xml:space="preserve"> league table</w:t>
      </w:r>
      <w:r w:rsidR="004A01F4">
        <w:rPr>
          <w:rFonts w:ascii="Arial" w:hAnsi="Arial" w:cs="Arial"/>
          <w:sz w:val="22"/>
          <w:szCs w:val="22"/>
        </w:rPr>
        <w:t xml:space="preserve">. </w:t>
      </w:r>
    </w:p>
    <w:p w:rsidR="00C050AB" w:rsidRDefault="00C050AB" w:rsidP="0026701A">
      <w:pPr>
        <w:spacing w:line="360" w:lineRule="auto"/>
        <w:rPr>
          <w:rFonts w:ascii="Arial" w:hAnsi="Arial" w:cs="Arial"/>
          <w:sz w:val="22"/>
          <w:szCs w:val="22"/>
        </w:rPr>
      </w:pPr>
    </w:p>
    <w:p w:rsidR="00C050AB" w:rsidRDefault="00C050AB" w:rsidP="0070529E">
      <w:pPr>
        <w:spacing w:line="360" w:lineRule="auto"/>
        <w:ind w:firstLine="720"/>
        <w:rPr>
          <w:rFonts w:ascii="Arial" w:hAnsi="Arial" w:cs="Arial"/>
          <w:sz w:val="22"/>
          <w:szCs w:val="22"/>
        </w:rPr>
      </w:pPr>
      <w:r w:rsidRPr="00544FA4">
        <w:rPr>
          <w:rFonts w:ascii="Arial" w:hAnsi="Arial" w:cs="Arial"/>
          <w:b/>
          <w:sz w:val="22"/>
          <w:szCs w:val="22"/>
        </w:rPr>
        <w:t>David Haigh, CEO of Brand Finance</w:t>
      </w:r>
      <w:r w:rsidR="009902A1">
        <w:rPr>
          <w:rFonts w:ascii="Arial" w:hAnsi="Arial" w:cs="Arial"/>
          <w:sz w:val="22"/>
          <w:szCs w:val="22"/>
        </w:rPr>
        <w:t>, commenting on the table</w:t>
      </w:r>
      <w:r>
        <w:rPr>
          <w:rFonts w:ascii="Arial" w:hAnsi="Arial" w:cs="Arial"/>
          <w:sz w:val="22"/>
          <w:szCs w:val="22"/>
        </w:rPr>
        <w:t xml:space="preserve"> stated: “</w:t>
      </w:r>
      <w:r w:rsidR="00431C10">
        <w:rPr>
          <w:rFonts w:ascii="Arial" w:hAnsi="Arial" w:cs="Arial"/>
          <w:sz w:val="22"/>
          <w:szCs w:val="22"/>
        </w:rPr>
        <w:t>Whilst the Top 50 Beauty Brands might appear to be dominated by the USA, France and UK, nations such as Japan have begun to emerge as forerunners in the industry and it seems likely that as the European economic crisis continues we will soon see the appearance of many more beauty brands from the emerging markets in our global ranking</w:t>
      </w:r>
      <w:r>
        <w:rPr>
          <w:rFonts w:ascii="Arial" w:hAnsi="Arial" w:cs="Arial"/>
          <w:sz w:val="22"/>
          <w:szCs w:val="22"/>
        </w:rPr>
        <w:t xml:space="preserve">.” </w:t>
      </w:r>
    </w:p>
    <w:p w:rsidR="0070529E" w:rsidRPr="00C050AB" w:rsidRDefault="0070529E" w:rsidP="0070529E">
      <w:pPr>
        <w:spacing w:line="360" w:lineRule="auto"/>
        <w:ind w:firstLine="720"/>
        <w:rPr>
          <w:rFonts w:ascii="Arial" w:hAnsi="Arial" w:cs="Arial"/>
          <w:sz w:val="22"/>
          <w:szCs w:val="22"/>
        </w:rPr>
      </w:pPr>
    </w:p>
    <w:p w:rsidR="00AA4028" w:rsidRDefault="00ED4CBB" w:rsidP="002A4E52">
      <w:pPr>
        <w:tabs>
          <w:tab w:val="left" w:pos="2515"/>
          <w:tab w:val="center" w:pos="5040"/>
        </w:tabs>
        <w:jc w:val="center"/>
        <w:rPr>
          <w:rFonts w:ascii="Arial" w:hAnsi="Arial" w:cs="Arial"/>
          <w:b/>
          <w:sz w:val="22"/>
          <w:szCs w:val="22"/>
          <w:u w:val="single"/>
        </w:rPr>
      </w:pPr>
      <w:bookmarkStart w:id="0" w:name="OLE_LINK1"/>
      <w:bookmarkStart w:id="1" w:name="OLE_LINK2"/>
      <w:r>
        <w:rPr>
          <w:rFonts w:ascii="Arial" w:hAnsi="Arial" w:cs="Arial"/>
          <w:b/>
          <w:sz w:val="22"/>
          <w:szCs w:val="22"/>
          <w:u w:val="single"/>
        </w:rPr>
        <w:t xml:space="preserve">Brand Finance’s Top 10 Beauty </w:t>
      </w:r>
      <w:r w:rsidR="00C050AB" w:rsidRPr="00AA4028">
        <w:rPr>
          <w:rFonts w:ascii="Arial" w:hAnsi="Arial" w:cs="Arial"/>
          <w:b/>
          <w:sz w:val="22"/>
          <w:szCs w:val="22"/>
          <w:u w:val="single"/>
        </w:rPr>
        <w:t>Brands 2012</w:t>
      </w:r>
    </w:p>
    <w:p w:rsidR="000C0F68" w:rsidRPr="00AA4028" w:rsidRDefault="000C0F68" w:rsidP="0070529E">
      <w:pPr>
        <w:tabs>
          <w:tab w:val="left" w:pos="2515"/>
          <w:tab w:val="center" w:pos="5040"/>
        </w:tabs>
        <w:ind w:firstLine="720"/>
        <w:rPr>
          <w:rFonts w:ascii="Arial" w:hAnsi="Arial" w:cs="Arial"/>
          <w:b/>
          <w:sz w:val="22"/>
          <w:szCs w:val="22"/>
          <w:u w:val="single"/>
        </w:rPr>
      </w:pPr>
    </w:p>
    <w:tbl>
      <w:tblPr>
        <w:tblW w:w="9162" w:type="dxa"/>
        <w:tblInd w:w="108" w:type="dxa"/>
        <w:tblCellMar>
          <w:left w:w="0" w:type="dxa"/>
          <w:right w:w="0" w:type="dxa"/>
        </w:tblCellMar>
        <w:tblLook w:val="04A0"/>
      </w:tblPr>
      <w:tblGrid>
        <w:gridCol w:w="1276"/>
        <w:gridCol w:w="851"/>
        <w:gridCol w:w="1643"/>
        <w:gridCol w:w="1500"/>
        <w:gridCol w:w="1360"/>
        <w:gridCol w:w="1240"/>
        <w:gridCol w:w="1292"/>
      </w:tblGrid>
      <w:tr w:rsidR="000C0F68" w:rsidTr="000C0F68">
        <w:trPr>
          <w:trHeight w:val="720"/>
        </w:trPr>
        <w:tc>
          <w:tcPr>
            <w:tcW w:w="1276" w:type="dxa"/>
            <w:tcBorders>
              <w:top w:val="single" w:sz="8" w:space="0" w:color="auto"/>
              <w:left w:val="single" w:sz="8" w:space="0" w:color="auto"/>
              <w:bottom w:val="single" w:sz="8" w:space="0" w:color="auto"/>
              <w:right w:val="single" w:sz="8" w:space="0" w:color="auto"/>
            </w:tcBorders>
            <w:shd w:val="clear" w:color="auto" w:fill="254061"/>
            <w:tcMar>
              <w:top w:w="0" w:type="dxa"/>
              <w:left w:w="108" w:type="dxa"/>
              <w:bottom w:w="0" w:type="dxa"/>
              <w:right w:w="108" w:type="dxa"/>
            </w:tcMar>
            <w:vAlign w:val="center"/>
            <w:hideMark/>
          </w:tcPr>
          <w:p w:rsidR="000C0F68" w:rsidRDefault="000C0F68">
            <w:pPr>
              <w:jc w:val="center"/>
              <w:rPr>
                <w:rFonts w:ascii="Arial" w:eastAsiaTheme="minorHAnsi" w:hAnsi="Arial" w:cs="Arial"/>
                <w:b/>
                <w:bCs/>
                <w:color w:val="FFFFFF"/>
                <w:sz w:val="18"/>
                <w:szCs w:val="18"/>
              </w:rPr>
            </w:pPr>
            <w:r>
              <w:rPr>
                <w:rFonts w:ascii="Arial" w:hAnsi="Arial" w:cs="Arial"/>
                <w:b/>
                <w:bCs/>
                <w:color w:val="FFFFFF"/>
                <w:sz w:val="18"/>
                <w:szCs w:val="18"/>
              </w:rPr>
              <w:t>Rank 2012</w:t>
            </w:r>
          </w:p>
        </w:tc>
        <w:tc>
          <w:tcPr>
            <w:tcW w:w="851" w:type="dxa"/>
            <w:tcBorders>
              <w:top w:val="single" w:sz="8" w:space="0" w:color="auto"/>
              <w:left w:val="nil"/>
              <w:bottom w:val="single" w:sz="8" w:space="0" w:color="auto"/>
              <w:right w:val="single" w:sz="8" w:space="0" w:color="auto"/>
            </w:tcBorders>
            <w:shd w:val="clear" w:color="auto" w:fill="254061"/>
            <w:tcMar>
              <w:top w:w="0" w:type="dxa"/>
              <w:left w:w="108" w:type="dxa"/>
              <w:bottom w:w="0" w:type="dxa"/>
              <w:right w:w="108" w:type="dxa"/>
            </w:tcMar>
            <w:vAlign w:val="center"/>
            <w:hideMark/>
          </w:tcPr>
          <w:p w:rsidR="000C0F68" w:rsidRDefault="000C0F68">
            <w:pPr>
              <w:jc w:val="center"/>
              <w:rPr>
                <w:rFonts w:ascii="Arial" w:eastAsiaTheme="minorHAnsi" w:hAnsi="Arial" w:cs="Arial"/>
                <w:b/>
                <w:bCs/>
                <w:color w:val="FFFFFF"/>
                <w:sz w:val="18"/>
                <w:szCs w:val="18"/>
              </w:rPr>
            </w:pPr>
            <w:r>
              <w:rPr>
                <w:rFonts w:ascii="Arial" w:hAnsi="Arial" w:cs="Arial"/>
                <w:b/>
                <w:bCs/>
                <w:color w:val="FFFFFF"/>
                <w:sz w:val="18"/>
                <w:szCs w:val="18"/>
              </w:rPr>
              <w:t>Rank 2011</w:t>
            </w:r>
          </w:p>
        </w:tc>
        <w:tc>
          <w:tcPr>
            <w:tcW w:w="1643" w:type="dxa"/>
            <w:tcBorders>
              <w:top w:val="single" w:sz="8" w:space="0" w:color="auto"/>
              <w:left w:val="nil"/>
              <w:bottom w:val="single" w:sz="8" w:space="0" w:color="auto"/>
              <w:right w:val="single" w:sz="8" w:space="0" w:color="auto"/>
            </w:tcBorders>
            <w:shd w:val="clear" w:color="auto" w:fill="254061"/>
            <w:tcMar>
              <w:top w:w="0" w:type="dxa"/>
              <w:left w:w="108" w:type="dxa"/>
              <w:bottom w:w="0" w:type="dxa"/>
              <w:right w:w="108" w:type="dxa"/>
            </w:tcMar>
            <w:vAlign w:val="center"/>
            <w:hideMark/>
          </w:tcPr>
          <w:p w:rsidR="000C0F68" w:rsidRDefault="000C0F68">
            <w:pPr>
              <w:jc w:val="center"/>
              <w:rPr>
                <w:rFonts w:ascii="Arial" w:eastAsiaTheme="minorHAnsi" w:hAnsi="Arial" w:cs="Arial"/>
                <w:b/>
                <w:bCs/>
                <w:color w:val="FFFFFF"/>
                <w:sz w:val="18"/>
                <w:szCs w:val="18"/>
              </w:rPr>
            </w:pPr>
            <w:r>
              <w:rPr>
                <w:rFonts w:ascii="Arial" w:hAnsi="Arial" w:cs="Arial"/>
                <w:b/>
                <w:bCs/>
                <w:color w:val="FFFFFF"/>
                <w:sz w:val="18"/>
                <w:szCs w:val="18"/>
              </w:rPr>
              <w:t>Brand</w:t>
            </w:r>
          </w:p>
        </w:tc>
        <w:tc>
          <w:tcPr>
            <w:tcW w:w="1500" w:type="dxa"/>
            <w:tcBorders>
              <w:top w:val="single" w:sz="8" w:space="0" w:color="auto"/>
              <w:left w:val="nil"/>
              <w:bottom w:val="single" w:sz="8" w:space="0" w:color="auto"/>
              <w:right w:val="single" w:sz="8" w:space="0" w:color="auto"/>
            </w:tcBorders>
            <w:shd w:val="clear" w:color="auto" w:fill="254061"/>
            <w:tcMar>
              <w:top w:w="0" w:type="dxa"/>
              <w:left w:w="108" w:type="dxa"/>
              <w:bottom w:w="0" w:type="dxa"/>
              <w:right w:w="108" w:type="dxa"/>
            </w:tcMar>
            <w:vAlign w:val="center"/>
            <w:hideMark/>
          </w:tcPr>
          <w:p w:rsidR="000C0F68" w:rsidRDefault="000C0F68">
            <w:pPr>
              <w:jc w:val="center"/>
              <w:rPr>
                <w:rFonts w:ascii="Arial" w:eastAsiaTheme="minorHAnsi" w:hAnsi="Arial" w:cs="Arial"/>
                <w:b/>
                <w:bCs/>
                <w:color w:val="FFFFFF"/>
                <w:sz w:val="18"/>
                <w:szCs w:val="18"/>
              </w:rPr>
            </w:pPr>
            <w:r>
              <w:rPr>
                <w:rFonts w:ascii="Arial" w:hAnsi="Arial" w:cs="Arial"/>
                <w:b/>
                <w:bCs/>
                <w:color w:val="FFFFFF"/>
                <w:sz w:val="18"/>
                <w:szCs w:val="18"/>
              </w:rPr>
              <w:t>Domicile</w:t>
            </w:r>
          </w:p>
        </w:tc>
        <w:tc>
          <w:tcPr>
            <w:tcW w:w="1360" w:type="dxa"/>
            <w:tcBorders>
              <w:top w:val="single" w:sz="8" w:space="0" w:color="auto"/>
              <w:left w:val="nil"/>
              <w:bottom w:val="single" w:sz="8" w:space="0" w:color="auto"/>
              <w:right w:val="single" w:sz="8" w:space="0" w:color="auto"/>
            </w:tcBorders>
            <w:shd w:val="clear" w:color="auto" w:fill="254061"/>
            <w:tcMar>
              <w:top w:w="0" w:type="dxa"/>
              <w:left w:w="108" w:type="dxa"/>
              <w:bottom w:w="0" w:type="dxa"/>
              <w:right w:w="108" w:type="dxa"/>
            </w:tcMar>
            <w:vAlign w:val="center"/>
            <w:hideMark/>
          </w:tcPr>
          <w:p w:rsidR="000C0F68" w:rsidRDefault="000C0F68">
            <w:pPr>
              <w:jc w:val="center"/>
              <w:rPr>
                <w:rFonts w:ascii="Arial" w:eastAsiaTheme="minorHAnsi" w:hAnsi="Arial" w:cs="Arial"/>
                <w:b/>
                <w:bCs/>
                <w:color w:val="FFFFFF"/>
                <w:sz w:val="18"/>
                <w:szCs w:val="18"/>
              </w:rPr>
            </w:pPr>
            <w:r>
              <w:rPr>
                <w:rFonts w:ascii="Arial" w:hAnsi="Arial" w:cs="Arial"/>
                <w:b/>
                <w:bCs/>
                <w:color w:val="FFFFFF"/>
                <w:sz w:val="18"/>
                <w:szCs w:val="18"/>
              </w:rPr>
              <w:t>Brand Value 2012</w:t>
            </w:r>
          </w:p>
        </w:tc>
        <w:tc>
          <w:tcPr>
            <w:tcW w:w="1240" w:type="dxa"/>
            <w:tcBorders>
              <w:top w:val="single" w:sz="8" w:space="0" w:color="auto"/>
              <w:left w:val="nil"/>
              <w:bottom w:val="single" w:sz="8" w:space="0" w:color="auto"/>
              <w:right w:val="single" w:sz="8" w:space="0" w:color="auto"/>
            </w:tcBorders>
            <w:shd w:val="clear" w:color="auto" w:fill="254061"/>
            <w:tcMar>
              <w:top w:w="0" w:type="dxa"/>
              <w:left w:w="108" w:type="dxa"/>
              <w:bottom w:w="0" w:type="dxa"/>
              <w:right w:w="108" w:type="dxa"/>
            </w:tcMar>
            <w:vAlign w:val="center"/>
            <w:hideMark/>
          </w:tcPr>
          <w:p w:rsidR="000C0F68" w:rsidRDefault="000C0F68">
            <w:pPr>
              <w:jc w:val="center"/>
              <w:rPr>
                <w:rFonts w:ascii="Arial" w:eastAsiaTheme="minorHAnsi" w:hAnsi="Arial" w:cs="Arial"/>
                <w:b/>
                <w:bCs/>
                <w:color w:val="FFFFFF"/>
                <w:sz w:val="18"/>
                <w:szCs w:val="18"/>
              </w:rPr>
            </w:pPr>
            <w:r>
              <w:rPr>
                <w:rFonts w:ascii="Arial" w:hAnsi="Arial" w:cs="Arial"/>
                <w:b/>
                <w:bCs/>
                <w:color w:val="FFFFFF"/>
                <w:sz w:val="18"/>
                <w:szCs w:val="18"/>
              </w:rPr>
              <w:t>Brand Rating 2012</w:t>
            </w:r>
          </w:p>
        </w:tc>
        <w:tc>
          <w:tcPr>
            <w:tcW w:w="1292" w:type="dxa"/>
            <w:tcBorders>
              <w:top w:val="single" w:sz="8" w:space="0" w:color="auto"/>
              <w:left w:val="nil"/>
              <w:bottom w:val="single" w:sz="8" w:space="0" w:color="auto"/>
              <w:right w:val="single" w:sz="8" w:space="0" w:color="auto"/>
            </w:tcBorders>
            <w:shd w:val="clear" w:color="auto" w:fill="254061"/>
            <w:tcMar>
              <w:top w:w="0" w:type="dxa"/>
              <w:left w:w="108" w:type="dxa"/>
              <w:bottom w:w="0" w:type="dxa"/>
              <w:right w:w="108" w:type="dxa"/>
            </w:tcMar>
            <w:vAlign w:val="center"/>
            <w:hideMark/>
          </w:tcPr>
          <w:p w:rsidR="000C0F68" w:rsidRDefault="000C0F68">
            <w:pPr>
              <w:jc w:val="center"/>
              <w:rPr>
                <w:rFonts w:ascii="Arial" w:eastAsiaTheme="minorHAnsi" w:hAnsi="Arial" w:cs="Arial"/>
                <w:b/>
                <w:bCs/>
                <w:color w:val="FFFFFF"/>
                <w:sz w:val="18"/>
                <w:szCs w:val="18"/>
              </w:rPr>
            </w:pPr>
            <w:r>
              <w:rPr>
                <w:rFonts w:ascii="Arial" w:hAnsi="Arial" w:cs="Arial"/>
                <w:b/>
                <w:bCs/>
                <w:color w:val="FFFFFF"/>
                <w:sz w:val="18"/>
                <w:szCs w:val="18"/>
              </w:rPr>
              <w:t>% Change in Brand Value</w:t>
            </w:r>
          </w:p>
        </w:tc>
      </w:tr>
      <w:tr w:rsidR="000C0F68" w:rsidTr="000C0F68">
        <w:trPr>
          <w:trHeight w:val="285"/>
        </w:trPr>
        <w:tc>
          <w:tcPr>
            <w:tcW w:w="1276"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w:t>
            </w:r>
          </w:p>
        </w:tc>
        <w:tc>
          <w:tcPr>
            <w:tcW w:w="851"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w:t>
            </w:r>
          </w:p>
        </w:tc>
        <w:tc>
          <w:tcPr>
            <w:tcW w:w="1643"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Olay</w:t>
            </w:r>
          </w:p>
        </w:tc>
        <w:tc>
          <w:tcPr>
            <w:tcW w:w="1500"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United States</w:t>
            </w:r>
          </w:p>
        </w:tc>
        <w:tc>
          <w:tcPr>
            <w:tcW w:w="136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$11.8 billion</w:t>
            </w:r>
          </w:p>
        </w:tc>
        <w:tc>
          <w:tcPr>
            <w:tcW w:w="124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w:t>
            </w:r>
          </w:p>
        </w:tc>
        <w:tc>
          <w:tcPr>
            <w:tcW w:w="1292"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6%</w:t>
            </w:r>
          </w:p>
        </w:tc>
      </w:tr>
      <w:tr w:rsidR="000C0F68" w:rsidTr="000C0F68">
        <w:trPr>
          <w:trHeight w:val="285"/>
        </w:trPr>
        <w:tc>
          <w:tcPr>
            <w:tcW w:w="1276"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2</w:t>
            </w:r>
          </w:p>
        </w:tc>
        <w:tc>
          <w:tcPr>
            <w:tcW w:w="851"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2</w:t>
            </w:r>
          </w:p>
        </w:tc>
        <w:tc>
          <w:tcPr>
            <w:tcW w:w="1643"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 xml:space="preserve">Avon </w:t>
            </w:r>
          </w:p>
        </w:tc>
        <w:tc>
          <w:tcPr>
            <w:tcW w:w="1500"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United States</w:t>
            </w:r>
          </w:p>
        </w:tc>
        <w:tc>
          <w:tcPr>
            <w:tcW w:w="136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$7.9 billion</w:t>
            </w:r>
          </w:p>
        </w:tc>
        <w:tc>
          <w:tcPr>
            <w:tcW w:w="124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w:t>
            </w:r>
          </w:p>
        </w:tc>
        <w:tc>
          <w:tcPr>
            <w:tcW w:w="1292"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-22%</w:t>
            </w:r>
          </w:p>
        </w:tc>
      </w:tr>
      <w:tr w:rsidR="000C0F68" w:rsidTr="000C0F68">
        <w:trPr>
          <w:trHeight w:val="285"/>
        </w:trPr>
        <w:tc>
          <w:tcPr>
            <w:tcW w:w="1276"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3</w:t>
            </w:r>
          </w:p>
        </w:tc>
        <w:tc>
          <w:tcPr>
            <w:tcW w:w="851"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4</w:t>
            </w:r>
          </w:p>
        </w:tc>
        <w:tc>
          <w:tcPr>
            <w:tcW w:w="1643"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L'Oréal</w:t>
            </w:r>
          </w:p>
        </w:tc>
        <w:tc>
          <w:tcPr>
            <w:tcW w:w="1500"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France</w:t>
            </w:r>
          </w:p>
        </w:tc>
        <w:tc>
          <w:tcPr>
            <w:tcW w:w="136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$7.7 billion</w:t>
            </w:r>
          </w:p>
        </w:tc>
        <w:tc>
          <w:tcPr>
            <w:tcW w:w="124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AAA</w:t>
            </w:r>
          </w:p>
        </w:tc>
        <w:tc>
          <w:tcPr>
            <w:tcW w:w="1292"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w:t>
            </w:r>
          </w:p>
        </w:tc>
      </w:tr>
      <w:tr w:rsidR="000C0F68" w:rsidTr="000C0F68">
        <w:trPr>
          <w:trHeight w:val="285"/>
        </w:trPr>
        <w:tc>
          <w:tcPr>
            <w:tcW w:w="1276"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4</w:t>
            </w:r>
          </w:p>
        </w:tc>
        <w:tc>
          <w:tcPr>
            <w:tcW w:w="851"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6</w:t>
            </w:r>
          </w:p>
        </w:tc>
        <w:tc>
          <w:tcPr>
            <w:tcW w:w="1643"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Neutrogena</w:t>
            </w:r>
          </w:p>
        </w:tc>
        <w:tc>
          <w:tcPr>
            <w:tcW w:w="1500"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United States</w:t>
            </w:r>
          </w:p>
        </w:tc>
        <w:tc>
          <w:tcPr>
            <w:tcW w:w="136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$6.2 billion</w:t>
            </w:r>
          </w:p>
        </w:tc>
        <w:tc>
          <w:tcPr>
            <w:tcW w:w="124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AAA-</w:t>
            </w:r>
          </w:p>
        </w:tc>
        <w:tc>
          <w:tcPr>
            <w:tcW w:w="1292"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-2%</w:t>
            </w:r>
          </w:p>
        </w:tc>
      </w:tr>
      <w:tr w:rsidR="000C0F68" w:rsidTr="000C0F68">
        <w:trPr>
          <w:trHeight w:val="285"/>
        </w:trPr>
        <w:tc>
          <w:tcPr>
            <w:tcW w:w="1276"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5</w:t>
            </w:r>
          </w:p>
        </w:tc>
        <w:tc>
          <w:tcPr>
            <w:tcW w:w="851"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5</w:t>
            </w:r>
          </w:p>
        </w:tc>
        <w:tc>
          <w:tcPr>
            <w:tcW w:w="1643"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Nivea</w:t>
            </w:r>
          </w:p>
        </w:tc>
        <w:tc>
          <w:tcPr>
            <w:tcW w:w="1500"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Germany</w:t>
            </w:r>
          </w:p>
        </w:tc>
        <w:tc>
          <w:tcPr>
            <w:tcW w:w="136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$5.6 billion</w:t>
            </w:r>
          </w:p>
        </w:tc>
        <w:tc>
          <w:tcPr>
            <w:tcW w:w="124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w:t>
            </w:r>
          </w:p>
        </w:tc>
        <w:tc>
          <w:tcPr>
            <w:tcW w:w="1292"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-15%</w:t>
            </w:r>
          </w:p>
        </w:tc>
      </w:tr>
      <w:tr w:rsidR="000C0F68" w:rsidTr="000C0F68">
        <w:trPr>
          <w:trHeight w:val="285"/>
        </w:trPr>
        <w:tc>
          <w:tcPr>
            <w:tcW w:w="1276"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6</w:t>
            </w:r>
          </w:p>
        </w:tc>
        <w:tc>
          <w:tcPr>
            <w:tcW w:w="851"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7</w:t>
            </w:r>
          </w:p>
        </w:tc>
        <w:tc>
          <w:tcPr>
            <w:tcW w:w="1643"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Lancôme</w:t>
            </w:r>
          </w:p>
        </w:tc>
        <w:tc>
          <w:tcPr>
            <w:tcW w:w="1500"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France</w:t>
            </w:r>
          </w:p>
        </w:tc>
        <w:tc>
          <w:tcPr>
            <w:tcW w:w="136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$5.1 billion</w:t>
            </w:r>
          </w:p>
        </w:tc>
        <w:tc>
          <w:tcPr>
            <w:tcW w:w="124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AAA-</w:t>
            </w:r>
          </w:p>
        </w:tc>
        <w:tc>
          <w:tcPr>
            <w:tcW w:w="1292"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-10%</w:t>
            </w:r>
          </w:p>
        </w:tc>
      </w:tr>
      <w:tr w:rsidR="000C0F68" w:rsidTr="000C0F68">
        <w:trPr>
          <w:trHeight w:val="285"/>
        </w:trPr>
        <w:tc>
          <w:tcPr>
            <w:tcW w:w="1276"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7</w:t>
            </w:r>
          </w:p>
        </w:tc>
        <w:tc>
          <w:tcPr>
            <w:tcW w:w="851"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8</w:t>
            </w:r>
          </w:p>
        </w:tc>
        <w:tc>
          <w:tcPr>
            <w:tcW w:w="1643"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Dove</w:t>
            </w:r>
          </w:p>
        </w:tc>
        <w:tc>
          <w:tcPr>
            <w:tcW w:w="1500"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Britain</w:t>
            </w:r>
          </w:p>
        </w:tc>
        <w:tc>
          <w:tcPr>
            <w:tcW w:w="136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$5.0 billion</w:t>
            </w:r>
          </w:p>
        </w:tc>
        <w:tc>
          <w:tcPr>
            <w:tcW w:w="124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w:t>
            </w:r>
          </w:p>
        </w:tc>
        <w:tc>
          <w:tcPr>
            <w:tcW w:w="1292"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12%</w:t>
            </w:r>
          </w:p>
        </w:tc>
      </w:tr>
      <w:tr w:rsidR="000C0F68" w:rsidTr="000C0F68">
        <w:trPr>
          <w:trHeight w:val="285"/>
        </w:trPr>
        <w:tc>
          <w:tcPr>
            <w:tcW w:w="1276"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8</w:t>
            </w:r>
          </w:p>
        </w:tc>
        <w:tc>
          <w:tcPr>
            <w:tcW w:w="851"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9</w:t>
            </w:r>
          </w:p>
        </w:tc>
        <w:tc>
          <w:tcPr>
            <w:tcW w:w="1643"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Estée Lauder</w:t>
            </w:r>
          </w:p>
        </w:tc>
        <w:tc>
          <w:tcPr>
            <w:tcW w:w="1500"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United States</w:t>
            </w:r>
          </w:p>
        </w:tc>
        <w:tc>
          <w:tcPr>
            <w:tcW w:w="136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$3.7 billion</w:t>
            </w:r>
          </w:p>
        </w:tc>
        <w:tc>
          <w:tcPr>
            <w:tcW w:w="124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w:t>
            </w:r>
          </w:p>
        </w:tc>
        <w:tc>
          <w:tcPr>
            <w:tcW w:w="1292"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22%</w:t>
            </w:r>
          </w:p>
        </w:tc>
      </w:tr>
      <w:tr w:rsidR="000C0F68" w:rsidTr="000C0F68">
        <w:trPr>
          <w:trHeight w:val="285"/>
        </w:trPr>
        <w:tc>
          <w:tcPr>
            <w:tcW w:w="1276"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9</w:t>
            </w:r>
          </w:p>
        </w:tc>
        <w:tc>
          <w:tcPr>
            <w:tcW w:w="851"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10</w:t>
            </w:r>
          </w:p>
        </w:tc>
        <w:tc>
          <w:tcPr>
            <w:tcW w:w="1643"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Biore</w:t>
            </w:r>
          </w:p>
        </w:tc>
        <w:tc>
          <w:tcPr>
            <w:tcW w:w="1500" w:type="dxa"/>
            <w:shd w:val="clear" w:color="auto" w:fill="DBE5F1"/>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Japan</w:t>
            </w:r>
          </w:p>
        </w:tc>
        <w:tc>
          <w:tcPr>
            <w:tcW w:w="136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$3.3 billion</w:t>
            </w:r>
          </w:p>
        </w:tc>
        <w:tc>
          <w:tcPr>
            <w:tcW w:w="1240"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w:t>
            </w:r>
          </w:p>
        </w:tc>
        <w:tc>
          <w:tcPr>
            <w:tcW w:w="1292" w:type="dxa"/>
            <w:shd w:val="clear" w:color="auto" w:fill="DBE5F1"/>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11%</w:t>
            </w:r>
          </w:p>
        </w:tc>
      </w:tr>
      <w:tr w:rsidR="000C0F68" w:rsidTr="000C0F68">
        <w:trPr>
          <w:trHeight w:val="285"/>
        </w:trPr>
        <w:tc>
          <w:tcPr>
            <w:tcW w:w="1276"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10</w:t>
            </w:r>
          </w:p>
        </w:tc>
        <w:tc>
          <w:tcPr>
            <w:tcW w:w="851"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11</w:t>
            </w:r>
          </w:p>
        </w:tc>
        <w:tc>
          <w:tcPr>
            <w:tcW w:w="1643"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b/>
                <w:bCs/>
                <w:color w:val="000000"/>
                <w:sz w:val="18"/>
                <w:szCs w:val="18"/>
              </w:rPr>
            </w:pPr>
            <w:r>
              <w:rPr>
                <w:rFonts w:ascii="Arial" w:hAnsi="Arial" w:cs="Arial"/>
                <w:b/>
                <w:bCs/>
                <w:color w:val="000000"/>
                <w:sz w:val="18"/>
                <w:szCs w:val="18"/>
              </w:rPr>
              <w:t xml:space="preserve">Shiseido </w:t>
            </w:r>
          </w:p>
        </w:tc>
        <w:tc>
          <w:tcPr>
            <w:tcW w:w="1500" w:type="dxa"/>
            <w:shd w:val="clear" w:color="auto" w:fill="B8CCE4"/>
            <w:noWrap/>
            <w:tcMar>
              <w:top w:w="0" w:type="dxa"/>
              <w:left w:w="108" w:type="dxa"/>
              <w:bottom w:w="0" w:type="dxa"/>
              <w:right w:w="108" w:type="dxa"/>
            </w:tcMar>
            <w:vAlign w:val="bottom"/>
            <w:hideMark/>
          </w:tcPr>
          <w:p w:rsidR="000C0F68" w:rsidRDefault="000C0F68">
            <w:pPr>
              <w:rPr>
                <w:rFonts w:ascii="Arial" w:eastAsiaTheme="minorHAnsi" w:hAnsi="Arial" w:cs="Arial"/>
                <w:color w:val="000000"/>
                <w:sz w:val="18"/>
                <w:szCs w:val="18"/>
              </w:rPr>
            </w:pPr>
            <w:r>
              <w:rPr>
                <w:rFonts w:ascii="Arial" w:hAnsi="Arial" w:cs="Arial"/>
                <w:color w:val="000000"/>
                <w:sz w:val="18"/>
                <w:szCs w:val="18"/>
              </w:rPr>
              <w:t>Japan</w:t>
            </w:r>
          </w:p>
        </w:tc>
        <w:tc>
          <w:tcPr>
            <w:tcW w:w="136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$2.9 billion</w:t>
            </w:r>
          </w:p>
        </w:tc>
        <w:tc>
          <w:tcPr>
            <w:tcW w:w="1240"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AA+</w:t>
            </w:r>
          </w:p>
        </w:tc>
        <w:tc>
          <w:tcPr>
            <w:tcW w:w="1292" w:type="dxa"/>
            <w:shd w:val="clear" w:color="auto" w:fill="B8CCE4"/>
            <w:noWrap/>
            <w:tcMar>
              <w:top w:w="0" w:type="dxa"/>
              <w:left w:w="108" w:type="dxa"/>
              <w:bottom w:w="0" w:type="dxa"/>
              <w:right w:w="108" w:type="dxa"/>
            </w:tcMar>
            <w:vAlign w:val="bottom"/>
            <w:hideMark/>
          </w:tcPr>
          <w:p w:rsidR="000C0F68" w:rsidRDefault="000C0F68">
            <w:pPr>
              <w:jc w:val="center"/>
              <w:rPr>
                <w:rFonts w:ascii="Arial" w:eastAsiaTheme="minorHAnsi" w:hAnsi="Arial" w:cs="Arial"/>
                <w:color w:val="000000"/>
                <w:sz w:val="18"/>
                <w:szCs w:val="18"/>
              </w:rPr>
            </w:pPr>
            <w:r>
              <w:rPr>
                <w:rFonts w:ascii="Arial" w:hAnsi="Arial" w:cs="Arial"/>
                <w:color w:val="000000"/>
                <w:sz w:val="18"/>
                <w:szCs w:val="18"/>
              </w:rPr>
              <w:t>-2%</w:t>
            </w:r>
          </w:p>
        </w:tc>
      </w:tr>
      <w:bookmarkEnd w:id="0"/>
      <w:bookmarkEnd w:id="1"/>
    </w:tbl>
    <w:p w:rsidR="000B721A" w:rsidRPr="00AA4028" w:rsidRDefault="000B721A" w:rsidP="00431C10">
      <w:pPr>
        <w:spacing w:line="360" w:lineRule="auto"/>
        <w:rPr>
          <w:rFonts w:ascii="Arial" w:hAnsi="Arial" w:cs="Arial"/>
          <w:b/>
          <w:sz w:val="22"/>
          <w:szCs w:val="22"/>
        </w:rPr>
      </w:pPr>
    </w:p>
    <w:p w:rsidR="0070529E" w:rsidRDefault="0070529E" w:rsidP="002A4E52">
      <w:pPr>
        <w:spacing w:line="360" w:lineRule="auto"/>
        <w:jc w:val="center"/>
        <w:rPr>
          <w:rFonts w:ascii="Arial" w:hAnsi="Arial" w:cs="Arial"/>
          <w:b/>
        </w:rPr>
      </w:pPr>
    </w:p>
    <w:p w:rsidR="004A01F4" w:rsidRPr="0070529E" w:rsidRDefault="00AA4028" w:rsidP="002A4E52">
      <w:pPr>
        <w:spacing w:line="360" w:lineRule="auto"/>
        <w:jc w:val="center"/>
        <w:rPr>
          <w:rFonts w:ascii="Arial" w:hAnsi="Arial" w:cs="Arial"/>
          <w:b/>
        </w:rPr>
      </w:pPr>
      <w:r w:rsidRPr="00A53477">
        <w:rPr>
          <w:rFonts w:ascii="Arial" w:hAnsi="Arial" w:cs="Arial"/>
          <w:b/>
        </w:rPr>
        <w:t>For the full Global 500 and the Global 500 Report visit</w:t>
      </w:r>
      <w:r w:rsidR="001A5AB3" w:rsidRPr="00A53477">
        <w:rPr>
          <w:rFonts w:ascii="Arial" w:hAnsi="Arial" w:cs="Arial"/>
          <w:b/>
        </w:rPr>
        <w:t xml:space="preserve">: </w:t>
      </w:r>
      <w:r w:rsidRPr="00A53477">
        <w:rPr>
          <w:rFonts w:ascii="Arial" w:hAnsi="Arial" w:cs="Arial"/>
          <w:b/>
        </w:rPr>
        <w:br/>
      </w:r>
      <w:hyperlink r:id="rId8" w:history="1">
        <w:r w:rsidRPr="0070529E">
          <w:rPr>
            <w:rStyle w:val="Hyperlink"/>
            <w:rFonts w:ascii="Arial" w:hAnsi="Arial" w:cs="Arial"/>
            <w:b/>
          </w:rPr>
          <w:t>www.brandfinance.com</w:t>
        </w:r>
      </w:hyperlink>
      <w:r w:rsidR="0070529E" w:rsidRPr="0070529E">
        <w:rPr>
          <w:rFonts w:ascii="Arial" w:hAnsi="Arial" w:cs="Arial"/>
        </w:rPr>
        <w:t xml:space="preserve"> or </w:t>
      </w:r>
      <w:hyperlink r:id="rId9" w:history="1">
        <w:r w:rsidR="0070529E" w:rsidRPr="0070529E">
          <w:rPr>
            <w:rStyle w:val="Hyperlink"/>
            <w:rFonts w:ascii="Arial" w:hAnsi="Arial" w:cs="Arial"/>
            <w:b/>
          </w:rPr>
          <w:t>www.cosmeticsbusiness.com</w:t>
        </w:r>
      </w:hyperlink>
      <w:r w:rsidR="0070529E" w:rsidRPr="0070529E">
        <w:rPr>
          <w:b/>
        </w:rPr>
        <w:t xml:space="preserve"> </w:t>
      </w:r>
    </w:p>
    <w:p w:rsidR="002A4E52" w:rsidRPr="002A4E52" w:rsidRDefault="002A4E52" w:rsidP="002A4E52">
      <w:pPr>
        <w:spacing w:line="360" w:lineRule="auto"/>
        <w:jc w:val="center"/>
        <w:rPr>
          <w:rFonts w:ascii="Arial" w:hAnsi="Arial" w:cs="Arial"/>
          <w:b/>
        </w:rPr>
      </w:pPr>
    </w:p>
    <w:p w:rsidR="000B721A" w:rsidRDefault="000B721A" w:rsidP="000B721A">
      <w:pPr>
        <w:rPr>
          <w:rFonts w:ascii="Arial" w:hAnsi="Arial" w:cs="Arial"/>
          <w:b/>
          <w:sz w:val="22"/>
          <w:szCs w:val="22"/>
        </w:rPr>
      </w:pPr>
      <w:r w:rsidRPr="009304B5">
        <w:rPr>
          <w:rFonts w:ascii="Arial" w:hAnsi="Arial" w:cs="Arial"/>
          <w:b/>
          <w:sz w:val="22"/>
          <w:szCs w:val="22"/>
        </w:rPr>
        <w:t>Notes for Editors:</w:t>
      </w:r>
    </w:p>
    <w:p w:rsidR="000B721A" w:rsidRPr="00A53477" w:rsidRDefault="000B721A" w:rsidP="000B721A">
      <w:pPr>
        <w:rPr>
          <w:rFonts w:ascii="Arial" w:hAnsi="Arial" w:cs="Arial"/>
          <w:b/>
          <w:color w:val="FF0000"/>
          <w:sz w:val="20"/>
          <w:szCs w:val="20"/>
        </w:rPr>
      </w:pPr>
    </w:p>
    <w:p w:rsidR="007F0E55" w:rsidRPr="001F0FA8" w:rsidRDefault="007F0E55" w:rsidP="007F0E55">
      <w:pPr>
        <w:rPr>
          <w:rFonts w:ascii="Arial" w:hAnsi="Arial" w:cs="Arial"/>
          <w:b/>
          <w:sz w:val="22"/>
          <w:szCs w:val="22"/>
        </w:rPr>
      </w:pPr>
      <w:r>
        <w:rPr>
          <w:rFonts w:ascii="Arial" w:hAnsi="Arial" w:cs="Arial"/>
          <w:sz w:val="20"/>
          <w:szCs w:val="20"/>
        </w:rPr>
        <w:t>First published with SPC in 2011</w:t>
      </w:r>
      <w:r w:rsidRPr="000B1611">
        <w:rPr>
          <w:rFonts w:ascii="Arial" w:hAnsi="Arial" w:cs="Arial"/>
          <w:sz w:val="20"/>
          <w:szCs w:val="20"/>
        </w:rPr>
        <w:t xml:space="preserve">, the Brand Finance </w:t>
      </w:r>
      <w:r>
        <w:rPr>
          <w:rFonts w:ascii="Arial" w:hAnsi="Arial" w:cs="Arial"/>
          <w:sz w:val="20"/>
          <w:szCs w:val="20"/>
        </w:rPr>
        <w:t>Top 50 Beauty Brands is released annually and is</w:t>
      </w:r>
      <w:r w:rsidRPr="000B1611">
        <w:rPr>
          <w:rFonts w:ascii="Arial" w:hAnsi="Arial" w:cs="Arial"/>
          <w:sz w:val="20"/>
          <w:szCs w:val="20"/>
        </w:rPr>
        <w:t xml:space="preserve"> the first publicly available study analysing the financial </w:t>
      </w:r>
      <w:r>
        <w:rPr>
          <w:rFonts w:ascii="Arial" w:hAnsi="Arial" w:cs="Arial"/>
          <w:sz w:val="20"/>
          <w:szCs w:val="20"/>
        </w:rPr>
        <w:t>value of the world’s top beauty</w:t>
      </w:r>
      <w:r w:rsidRPr="000B1611">
        <w:rPr>
          <w:rFonts w:ascii="Arial" w:hAnsi="Arial" w:cs="Arial"/>
          <w:sz w:val="20"/>
          <w:szCs w:val="20"/>
        </w:rPr>
        <w:t xml:space="preserve"> brand</w:t>
      </w:r>
      <w:r>
        <w:rPr>
          <w:rFonts w:ascii="Arial" w:hAnsi="Arial" w:cs="Arial"/>
          <w:sz w:val="20"/>
          <w:szCs w:val="20"/>
        </w:rPr>
        <w:t>s. Incorporating</w:t>
      </w:r>
      <w:r w:rsidRPr="000B1611">
        <w:rPr>
          <w:rFonts w:ascii="Arial" w:hAnsi="Arial" w:cs="Arial"/>
          <w:sz w:val="20"/>
          <w:szCs w:val="20"/>
        </w:rPr>
        <w:t xml:space="preserve"> data fro</w:t>
      </w:r>
      <w:r>
        <w:rPr>
          <w:rFonts w:ascii="Arial" w:hAnsi="Arial" w:cs="Arial"/>
          <w:sz w:val="20"/>
          <w:szCs w:val="20"/>
        </w:rPr>
        <w:t>m all listed companies globally, e</w:t>
      </w:r>
      <w:r w:rsidRPr="000B1611">
        <w:rPr>
          <w:rFonts w:ascii="Arial" w:hAnsi="Arial" w:cs="Arial"/>
          <w:sz w:val="20"/>
          <w:szCs w:val="20"/>
        </w:rPr>
        <w:t xml:space="preserve">ach brand is accorded a brand rating: a benchmarking study of the strength, risk and future potential of a brand relative to its competitor set as well as a brand value: a summary measure of the financial strength of the brand. </w:t>
      </w:r>
    </w:p>
    <w:p w:rsidR="007F0E55" w:rsidRPr="000B1611" w:rsidRDefault="007F0E55" w:rsidP="007F0E55">
      <w:pPr>
        <w:rPr>
          <w:rFonts w:ascii="Arial" w:hAnsi="Arial" w:cs="Arial"/>
          <w:sz w:val="20"/>
          <w:szCs w:val="20"/>
        </w:rPr>
      </w:pPr>
    </w:p>
    <w:p w:rsidR="007F0E55" w:rsidRPr="000B1611" w:rsidRDefault="007F0E55" w:rsidP="007F0E55">
      <w:pPr>
        <w:rPr>
          <w:rFonts w:ascii="Arial" w:hAnsi="Arial" w:cs="Arial"/>
          <w:sz w:val="20"/>
          <w:szCs w:val="20"/>
        </w:rPr>
      </w:pPr>
      <w:r w:rsidRPr="000B1611">
        <w:rPr>
          <w:rFonts w:ascii="Arial" w:hAnsi="Arial" w:cs="Arial"/>
          <w:sz w:val="20"/>
          <w:szCs w:val="20"/>
        </w:rPr>
        <w:t>Brand Finance uses the Royalty Relief method to analyse the royalties that a corporation would have to pay to license its brand i</w:t>
      </w:r>
      <w:r>
        <w:rPr>
          <w:rFonts w:ascii="Arial" w:hAnsi="Arial" w:cs="Arial"/>
          <w:sz w:val="20"/>
          <w:szCs w:val="20"/>
        </w:rPr>
        <w:t xml:space="preserve">f it did not own it. For more information please visit </w:t>
      </w:r>
      <w:hyperlink r:id="rId10" w:history="1">
        <w:r w:rsidRPr="00B970EE">
          <w:rPr>
            <w:rStyle w:val="Hyperlink"/>
            <w:rFonts w:ascii="Arial" w:hAnsi="Arial" w:cs="Arial"/>
            <w:sz w:val="20"/>
            <w:szCs w:val="20"/>
          </w:rPr>
          <w:t>www.brandfinance.com</w:t>
        </w:r>
      </w:hyperlink>
      <w:r>
        <w:rPr>
          <w:rFonts w:ascii="Arial" w:hAnsi="Arial" w:cs="Arial"/>
          <w:sz w:val="20"/>
          <w:szCs w:val="20"/>
        </w:rPr>
        <w:t xml:space="preserve"> or </w:t>
      </w:r>
      <w:hyperlink r:id="rId11" w:history="1">
        <w:r w:rsidRPr="00B970EE">
          <w:rPr>
            <w:rStyle w:val="Hyperlink"/>
            <w:rFonts w:ascii="Arial" w:hAnsi="Arial" w:cs="Arial"/>
            <w:sz w:val="20"/>
            <w:szCs w:val="20"/>
          </w:rPr>
          <w:t>www.cosmeticsbusiness.com</w:t>
        </w:r>
      </w:hyperlink>
      <w:r>
        <w:rPr>
          <w:rFonts w:ascii="Arial" w:hAnsi="Arial" w:cs="Arial"/>
          <w:sz w:val="20"/>
          <w:szCs w:val="20"/>
        </w:rPr>
        <w:t xml:space="preserve"> </w:t>
      </w:r>
    </w:p>
    <w:p w:rsidR="000B721A" w:rsidRDefault="000B721A" w:rsidP="000B721A">
      <w:pPr>
        <w:rPr>
          <w:rFonts w:ascii="Arial" w:hAnsi="Arial" w:cs="Arial"/>
          <w:sz w:val="22"/>
          <w:szCs w:val="22"/>
        </w:rPr>
      </w:pPr>
    </w:p>
    <w:p w:rsidR="00A53477" w:rsidRDefault="00A53477" w:rsidP="000B721A">
      <w:pPr>
        <w:rPr>
          <w:rFonts w:ascii="Arial" w:hAnsi="Arial" w:cs="Arial"/>
          <w:b/>
          <w:sz w:val="22"/>
          <w:szCs w:val="22"/>
        </w:rPr>
      </w:pPr>
    </w:p>
    <w:p w:rsidR="000B721A" w:rsidRDefault="000B721A" w:rsidP="000B721A">
      <w:pPr>
        <w:rPr>
          <w:rFonts w:ascii="Arial" w:hAnsi="Arial" w:cs="Arial"/>
          <w:b/>
          <w:sz w:val="22"/>
          <w:szCs w:val="22"/>
        </w:rPr>
      </w:pPr>
      <w:r w:rsidRPr="00A53477">
        <w:rPr>
          <w:rFonts w:ascii="Arial" w:hAnsi="Arial" w:cs="Arial"/>
          <w:b/>
          <w:sz w:val="22"/>
          <w:szCs w:val="22"/>
        </w:rPr>
        <w:t>Brand Finance plc</w:t>
      </w:r>
    </w:p>
    <w:p w:rsidR="002A4E52" w:rsidRPr="00A53477" w:rsidRDefault="002A4E52" w:rsidP="000B721A">
      <w:pPr>
        <w:rPr>
          <w:rFonts w:ascii="Arial" w:hAnsi="Arial" w:cs="Arial"/>
          <w:b/>
          <w:sz w:val="22"/>
          <w:szCs w:val="22"/>
        </w:rPr>
      </w:pPr>
    </w:p>
    <w:p w:rsidR="000B721A" w:rsidRPr="009304B5" w:rsidRDefault="000B721A" w:rsidP="000B721A">
      <w:pPr>
        <w:rPr>
          <w:rFonts w:ascii="Arial" w:hAnsi="Arial" w:cs="Arial"/>
          <w:sz w:val="22"/>
          <w:szCs w:val="22"/>
        </w:rPr>
      </w:pPr>
      <w:r>
        <w:rPr>
          <w:rFonts w:ascii="Arial" w:hAnsi="Arial" w:cs="Arial"/>
          <w:sz w:val="22"/>
          <w:szCs w:val="22"/>
        </w:rPr>
        <w:t>James Baker</w:t>
      </w:r>
    </w:p>
    <w:p w:rsidR="000B721A" w:rsidRPr="009304B5" w:rsidRDefault="00544FA4" w:rsidP="000B721A">
      <w:pPr>
        <w:rPr>
          <w:rFonts w:ascii="Arial" w:hAnsi="Arial" w:cs="Arial"/>
          <w:noProof/>
          <w:sz w:val="22"/>
          <w:szCs w:val="22"/>
          <w:lang w:val="en-US"/>
        </w:rPr>
      </w:pPr>
      <w:r>
        <w:rPr>
          <w:rFonts w:ascii="Arial" w:hAnsi="Arial" w:cs="Arial"/>
          <w:noProof/>
          <w:sz w:val="22"/>
          <w:szCs w:val="22"/>
          <w:lang w:val="en-US"/>
        </w:rPr>
        <w:t>Head of Communications</w:t>
      </w:r>
    </w:p>
    <w:p w:rsidR="000B721A" w:rsidRPr="009304B5" w:rsidRDefault="000B721A" w:rsidP="000B721A">
      <w:pPr>
        <w:rPr>
          <w:rFonts w:ascii="Arial" w:hAnsi="Arial" w:cs="Arial"/>
          <w:sz w:val="22"/>
          <w:szCs w:val="22"/>
        </w:rPr>
      </w:pPr>
      <w:r w:rsidRPr="009304B5">
        <w:rPr>
          <w:rFonts w:ascii="Arial" w:hAnsi="Arial" w:cs="Arial"/>
          <w:sz w:val="22"/>
          <w:szCs w:val="22"/>
        </w:rPr>
        <w:t>T: +44 (0) 20 7389 0400</w:t>
      </w:r>
    </w:p>
    <w:p w:rsidR="000B721A" w:rsidRPr="009304B5" w:rsidRDefault="005246A5" w:rsidP="000B721A">
      <w:pPr>
        <w:rPr>
          <w:rFonts w:ascii="Arial" w:hAnsi="Arial" w:cs="Arial"/>
          <w:sz w:val="22"/>
          <w:szCs w:val="22"/>
          <w:u w:val="single"/>
        </w:rPr>
      </w:pPr>
      <w:hyperlink r:id="rId12" w:history="1">
        <w:r w:rsidR="000B721A" w:rsidRPr="00AD1839">
          <w:rPr>
            <w:rStyle w:val="Hyperlink"/>
            <w:rFonts w:ascii="Arial" w:hAnsi="Arial" w:cs="Arial"/>
            <w:sz w:val="22"/>
            <w:szCs w:val="22"/>
          </w:rPr>
          <w:t>j.baker@brandfinance.com</w:t>
        </w:r>
      </w:hyperlink>
      <w:r w:rsidR="000B721A">
        <w:rPr>
          <w:rFonts w:ascii="Arial" w:hAnsi="Arial" w:cs="Arial"/>
          <w:sz w:val="22"/>
          <w:szCs w:val="22"/>
          <w:u w:val="single"/>
        </w:rPr>
        <w:t xml:space="preserve"> </w:t>
      </w:r>
      <w:r w:rsidR="000B721A" w:rsidRPr="009304B5">
        <w:rPr>
          <w:rFonts w:ascii="Arial" w:hAnsi="Arial" w:cs="Arial"/>
          <w:sz w:val="22"/>
          <w:szCs w:val="22"/>
          <w:u w:val="single"/>
        </w:rPr>
        <w:t xml:space="preserve"> </w:t>
      </w:r>
    </w:p>
    <w:p w:rsidR="000B721A" w:rsidRPr="009304B5" w:rsidRDefault="000B721A" w:rsidP="000B721A">
      <w:pPr>
        <w:rPr>
          <w:rFonts w:ascii="Arial" w:hAnsi="Arial" w:cs="Arial"/>
          <w:sz w:val="22"/>
          <w:szCs w:val="22"/>
        </w:rPr>
      </w:pPr>
    </w:p>
    <w:p w:rsidR="000B721A" w:rsidRPr="009304B5" w:rsidRDefault="000B721A" w:rsidP="000B721A">
      <w:pPr>
        <w:rPr>
          <w:rFonts w:ascii="Arial" w:hAnsi="Arial" w:cs="Arial"/>
          <w:b/>
          <w:bCs/>
          <w:sz w:val="22"/>
          <w:szCs w:val="22"/>
        </w:rPr>
      </w:pPr>
      <w:r w:rsidRPr="009304B5">
        <w:rPr>
          <w:rFonts w:ascii="Arial" w:hAnsi="Arial" w:cs="Arial"/>
          <w:b/>
          <w:bCs/>
          <w:sz w:val="22"/>
          <w:szCs w:val="22"/>
        </w:rPr>
        <w:t>About Brand Finance</w:t>
      </w:r>
    </w:p>
    <w:p w:rsidR="000B721A" w:rsidRPr="009304B5" w:rsidRDefault="000B721A" w:rsidP="000B721A">
      <w:pPr>
        <w:rPr>
          <w:rFonts w:ascii="Arial" w:hAnsi="Arial" w:cs="Arial"/>
          <w:b/>
          <w:bCs/>
          <w:sz w:val="22"/>
          <w:szCs w:val="22"/>
        </w:rPr>
      </w:pPr>
    </w:p>
    <w:p w:rsidR="000B721A" w:rsidRPr="009304B5" w:rsidRDefault="000B721A" w:rsidP="000B721A">
      <w:pPr>
        <w:jc w:val="both"/>
        <w:rPr>
          <w:rFonts w:ascii="Arial" w:hAnsi="Arial" w:cs="Arial"/>
          <w:sz w:val="22"/>
          <w:szCs w:val="22"/>
        </w:rPr>
      </w:pPr>
      <w:r w:rsidRPr="009304B5">
        <w:rPr>
          <w:rFonts w:ascii="Arial" w:hAnsi="Arial" w:cs="Arial"/>
          <w:sz w:val="22"/>
          <w:szCs w:val="22"/>
        </w:rPr>
        <w:t>Brand Finance plc, the world’s leading brand valuation consultancy, advises strongly branded organisations on maximising their brand value through effective management of their brands and intangible assets.  Founded in 1996, Brand Finance has performed thousands of branded business, brand and intangible asset valuations worth trillions of dollars.</w:t>
      </w:r>
    </w:p>
    <w:p w:rsidR="000B721A" w:rsidRPr="009304B5" w:rsidRDefault="000B721A" w:rsidP="000B721A">
      <w:pPr>
        <w:jc w:val="both"/>
        <w:rPr>
          <w:rFonts w:ascii="Arial" w:hAnsi="Arial" w:cs="Arial"/>
          <w:sz w:val="22"/>
          <w:szCs w:val="22"/>
        </w:rPr>
      </w:pPr>
    </w:p>
    <w:p w:rsidR="000B721A" w:rsidRPr="009304B5" w:rsidRDefault="000B721A" w:rsidP="000B721A">
      <w:pPr>
        <w:jc w:val="both"/>
        <w:rPr>
          <w:rFonts w:ascii="Arial" w:hAnsi="Arial" w:cs="Arial"/>
          <w:sz w:val="22"/>
          <w:szCs w:val="22"/>
        </w:rPr>
      </w:pPr>
      <w:r w:rsidRPr="009304B5">
        <w:rPr>
          <w:rFonts w:ascii="Arial" w:hAnsi="Arial" w:cs="Arial"/>
          <w:sz w:val="22"/>
          <w:szCs w:val="22"/>
        </w:rPr>
        <w:t>Its clients include international brand owners, tax authorities, Intellectual Property lawyers and investment banks. Its work is frequently peer-reviewed by the big four audit practices and its reports have been accepted by various regulatory bodies, including the UK Takeover Panel.</w:t>
      </w:r>
    </w:p>
    <w:p w:rsidR="000B721A" w:rsidRPr="009304B5" w:rsidRDefault="000B721A" w:rsidP="000B721A">
      <w:pPr>
        <w:jc w:val="both"/>
        <w:rPr>
          <w:rFonts w:ascii="Arial" w:hAnsi="Arial" w:cs="Arial"/>
          <w:sz w:val="22"/>
          <w:szCs w:val="22"/>
        </w:rPr>
      </w:pPr>
    </w:p>
    <w:p w:rsidR="000B721A" w:rsidRPr="009304B5" w:rsidRDefault="000B721A" w:rsidP="000B721A">
      <w:pPr>
        <w:jc w:val="both"/>
        <w:rPr>
          <w:rFonts w:ascii="Arial" w:hAnsi="Arial" w:cs="Arial"/>
          <w:sz w:val="22"/>
          <w:szCs w:val="22"/>
        </w:rPr>
      </w:pPr>
      <w:r w:rsidRPr="009304B5">
        <w:rPr>
          <w:rFonts w:ascii="Arial" w:hAnsi="Arial" w:cs="Arial"/>
          <w:sz w:val="22"/>
          <w:szCs w:val="22"/>
        </w:rPr>
        <w:t>Brand Finance is headquartered in London and has a network of international offices in Amsterdam, Athens, Bangalore, Barcelona, Cape Town, Colombo, Dubai, Geneva, Helsinki, Hong Kong, Istanbul, Lisbon, Madrid, Moscow, New York, Paris, Sao Paulo, Sydney, Singapore, Toronto and Zagreb.</w:t>
      </w:r>
    </w:p>
    <w:p w:rsidR="000B721A" w:rsidRPr="009304B5" w:rsidRDefault="000B721A" w:rsidP="000B721A">
      <w:pPr>
        <w:rPr>
          <w:rFonts w:ascii="Arial" w:hAnsi="Arial" w:cs="Arial"/>
          <w:sz w:val="22"/>
          <w:szCs w:val="22"/>
        </w:rPr>
      </w:pPr>
    </w:p>
    <w:p w:rsidR="000B721A" w:rsidRPr="009304B5" w:rsidRDefault="000B721A" w:rsidP="000B721A">
      <w:pPr>
        <w:rPr>
          <w:rFonts w:ascii="Arial" w:hAnsi="Arial" w:cs="Arial"/>
          <w:sz w:val="22"/>
          <w:szCs w:val="22"/>
        </w:rPr>
      </w:pPr>
      <w:r w:rsidRPr="009304B5">
        <w:rPr>
          <w:rFonts w:ascii="Arial" w:hAnsi="Arial" w:cs="Arial"/>
          <w:sz w:val="22"/>
          <w:szCs w:val="22"/>
        </w:rPr>
        <w:t>For further information, please visit our website: www.brandfinance.com</w:t>
      </w:r>
    </w:p>
    <w:p w:rsidR="000B721A" w:rsidRPr="00205351" w:rsidRDefault="000B721A" w:rsidP="000B721A">
      <w:pPr>
        <w:spacing w:line="360" w:lineRule="auto"/>
        <w:rPr>
          <w:rFonts w:ascii="Arial" w:hAnsi="Arial" w:cs="Arial"/>
          <w:sz w:val="22"/>
          <w:szCs w:val="22"/>
        </w:rPr>
      </w:pPr>
    </w:p>
    <w:p w:rsidR="000B721A" w:rsidRPr="00205351" w:rsidRDefault="000B721A" w:rsidP="000B721A">
      <w:pPr>
        <w:jc w:val="center"/>
        <w:rPr>
          <w:rFonts w:ascii="Arial" w:hAnsi="Arial" w:cs="Arial"/>
          <w:b/>
          <w:sz w:val="22"/>
          <w:szCs w:val="22"/>
        </w:rPr>
      </w:pPr>
      <w:r w:rsidRPr="00205351">
        <w:rPr>
          <w:rFonts w:ascii="Arial" w:hAnsi="Arial" w:cs="Arial"/>
          <w:b/>
          <w:sz w:val="22"/>
          <w:szCs w:val="22"/>
        </w:rPr>
        <w:t>Valuation | Analytics | Strategy | Transactions</w:t>
      </w:r>
    </w:p>
    <w:p w:rsidR="000B721A" w:rsidRPr="00205351" w:rsidRDefault="000B721A" w:rsidP="000B721A">
      <w:pPr>
        <w:rPr>
          <w:rFonts w:ascii="Arial" w:hAnsi="Arial" w:cs="Arial"/>
          <w:sz w:val="22"/>
          <w:szCs w:val="22"/>
        </w:rPr>
      </w:pPr>
    </w:p>
    <w:p w:rsidR="000B721A" w:rsidRPr="001A40CA" w:rsidRDefault="000B721A" w:rsidP="000B721A">
      <w:pPr>
        <w:rPr>
          <w:rFonts w:ascii="Arial" w:hAnsi="Arial" w:cs="Arial"/>
        </w:rPr>
      </w:pPr>
    </w:p>
    <w:p w:rsidR="001A40CA" w:rsidRPr="001A40CA" w:rsidRDefault="001A40CA">
      <w:pPr>
        <w:rPr>
          <w:rFonts w:ascii="Arial" w:hAnsi="Arial" w:cs="Arial"/>
        </w:rPr>
      </w:pPr>
    </w:p>
    <w:sectPr w:rsidR="001A40CA" w:rsidRPr="001A40CA" w:rsidSect="00297CD2">
      <w:headerReference w:type="defaul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BFE" w:rsidRDefault="00ED4BFE" w:rsidP="00746E2D">
      <w:r>
        <w:separator/>
      </w:r>
    </w:p>
  </w:endnote>
  <w:endnote w:type="continuationSeparator" w:id="1">
    <w:p w:rsidR="00ED4BFE" w:rsidRDefault="00ED4BFE" w:rsidP="00746E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BFE" w:rsidRDefault="00ED4BFE" w:rsidP="00746E2D">
      <w:r>
        <w:separator/>
      </w:r>
    </w:p>
  </w:footnote>
  <w:footnote w:type="continuationSeparator" w:id="1">
    <w:p w:rsidR="00ED4BFE" w:rsidRDefault="00ED4BFE" w:rsidP="00746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8F" w:rsidRDefault="00D4178F" w:rsidP="0070529E">
    <w:pPr>
      <w:pStyle w:val="Header"/>
    </w:pPr>
    <w:r>
      <w:rPr>
        <w:noProof/>
        <w:lang w:val="en-GB" w:eastAsia="en-GB"/>
      </w:rPr>
      <w:drawing>
        <wp:inline distT="0" distB="0" distL="0" distR="0">
          <wp:extent cx="1602105" cy="550545"/>
          <wp:effectExtent l="0" t="0" r="0" b="1905"/>
          <wp:docPr id="1" name="Picture 0" descr="BF Logo blue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F Logo blue bridg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2105" cy="550545"/>
                  </a:xfrm>
                  <a:prstGeom prst="rect">
                    <a:avLst/>
                  </a:prstGeom>
                  <a:noFill/>
                  <a:ln>
                    <a:noFill/>
                  </a:ln>
                </pic:spPr>
              </pic:pic>
            </a:graphicData>
          </a:graphic>
        </wp:inline>
      </w:drawing>
    </w:r>
    <w:r>
      <w:rPr>
        <w:noProof/>
        <w:lang w:val="en-GB" w:eastAsia="en-GB"/>
      </w:rPr>
      <w:t xml:space="preserve">                                   </w:t>
    </w:r>
    <w:r w:rsidR="0070529E">
      <w:rPr>
        <w:noProof/>
        <w:lang w:val="en-GB" w:eastAsia="en-GB"/>
      </w:rPr>
      <w:t xml:space="preserve">                           </w:t>
    </w:r>
    <w:r>
      <w:rPr>
        <w:noProof/>
        <w:lang w:val="en-GB" w:eastAsia="en-GB"/>
      </w:rPr>
      <w:t xml:space="preserve">          </w:t>
    </w:r>
    <w:r w:rsidR="0070529E">
      <w:rPr>
        <w:noProof/>
        <w:lang w:val="en-GB" w:eastAsia="en-GB"/>
      </w:rPr>
      <w:drawing>
        <wp:inline distT="0" distB="0" distL="0" distR="0">
          <wp:extent cx="2009775" cy="512426"/>
          <wp:effectExtent l="19050" t="0" r="9525" b="0"/>
          <wp:docPr id="2" name="Picture 1" descr="C:\Documents and Settings\jamesb\Local Settings\Temporary Internet Files\Content.Outlook\I2FK1V5Q\SPCm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amesb\Local Settings\Temporary Internet Files\Content.Outlook\I2FK1V5Q\SPCmast.jpg"/>
                  <pic:cNvPicPr>
                    <a:picLocks noChangeAspect="1" noChangeArrowheads="1"/>
                  </pic:cNvPicPr>
                </pic:nvPicPr>
                <pic:blipFill>
                  <a:blip r:embed="rId2"/>
                  <a:srcRect/>
                  <a:stretch>
                    <a:fillRect/>
                  </a:stretch>
                </pic:blipFill>
                <pic:spPr bwMode="auto">
                  <a:xfrm>
                    <a:off x="0" y="0"/>
                    <a:ext cx="2009775" cy="51242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220FC"/>
    <w:multiLevelType w:val="hybridMultilevel"/>
    <w:tmpl w:val="6032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B721A"/>
    <w:rsid w:val="000A7E3A"/>
    <w:rsid w:val="000B721A"/>
    <w:rsid w:val="000C0F68"/>
    <w:rsid w:val="00104751"/>
    <w:rsid w:val="00142F6D"/>
    <w:rsid w:val="001533CC"/>
    <w:rsid w:val="001A40CA"/>
    <w:rsid w:val="001A5AB3"/>
    <w:rsid w:val="001E5E19"/>
    <w:rsid w:val="00213E2F"/>
    <w:rsid w:val="002211A0"/>
    <w:rsid w:val="0026701A"/>
    <w:rsid w:val="00297CD2"/>
    <w:rsid w:val="002A4A69"/>
    <w:rsid w:val="002A4E52"/>
    <w:rsid w:val="003171F5"/>
    <w:rsid w:val="0039204A"/>
    <w:rsid w:val="00431C10"/>
    <w:rsid w:val="00493F56"/>
    <w:rsid w:val="004A01F4"/>
    <w:rsid w:val="005246A5"/>
    <w:rsid w:val="00531A54"/>
    <w:rsid w:val="00544FA4"/>
    <w:rsid w:val="005875C7"/>
    <w:rsid w:val="00655FB3"/>
    <w:rsid w:val="006902E2"/>
    <w:rsid w:val="0070529E"/>
    <w:rsid w:val="00746E2D"/>
    <w:rsid w:val="00757476"/>
    <w:rsid w:val="007F0E55"/>
    <w:rsid w:val="00864173"/>
    <w:rsid w:val="008A5DC4"/>
    <w:rsid w:val="00905808"/>
    <w:rsid w:val="0097402C"/>
    <w:rsid w:val="009826FC"/>
    <w:rsid w:val="009902A1"/>
    <w:rsid w:val="009F1B65"/>
    <w:rsid w:val="00A439DB"/>
    <w:rsid w:val="00A53477"/>
    <w:rsid w:val="00A926F3"/>
    <w:rsid w:val="00AA4028"/>
    <w:rsid w:val="00AC00DC"/>
    <w:rsid w:val="00AF7F10"/>
    <w:rsid w:val="00B001BB"/>
    <w:rsid w:val="00C050AB"/>
    <w:rsid w:val="00C15F92"/>
    <w:rsid w:val="00D4178F"/>
    <w:rsid w:val="00D67FB6"/>
    <w:rsid w:val="00DB1D49"/>
    <w:rsid w:val="00E71945"/>
    <w:rsid w:val="00ED4BFE"/>
    <w:rsid w:val="00ED4CBB"/>
    <w:rsid w:val="00F35C9D"/>
    <w:rsid w:val="00F81D61"/>
    <w:rsid w:val="00F914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1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721A"/>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semiHidden/>
    <w:rsid w:val="000B721A"/>
    <w:rPr>
      <w:rFonts w:ascii="Calibri" w:eastAsia="Calibri" w:hAnsi="Calibri" w:cs="Times New Roman"/>
    </w:rPr>
  </w:style>
  <w:style w:type="paragraph" w:styleId="ListParagraph">
    <w:name w:val="List Paragraph"/>
    <w:basedOn w:val="Normal"/>
    <w:uiPriority w:val="34"/>
    <w:qFormat/>
    <w:rsid w:val="000B721A"/>
    <w:pPr>
      <w:ind w:left="720"/>
      <w:contextualSpacing/>
    </w:pPr>
  </w:style>
  <w:style w:type="character" w:styleId="Hyperlink">
    <w:name w:val="Hyperlink"/>
    <w:basedOn w:val="DefaultParagraphFont"/>
    <w:uiPriority w:val="99"/>
    <w:semiHidden/>
    <w:rsid w:val="000B721A"/>
    <w:rPr>
      <w:rFonts w:cs="Times New Roman"/>
      <w:color w:val="0000FF"/>
      <w:u w:val="single"/>
    </w:rPr>
  </w:style>
  <w:style w:type="paragraph" w:styleId="BalloonText">
    <w:name w:val="Balloon Text"/>
    <w:basedOn w:val="Normal"/>
    <w:link w:val="BalloonTextChar"/>
    <w:uiPriority w:val="99"/>
    <w:semiHidden/>
    <w:unhideWhenUsed/>
    <w:rsid w:val="000B721A"/>
    <w:rPr>
      <w:rFonts w:ascii="Tahoma" w:hAnsi="Tahoma" w:cs="Tahoma"/>
      <w:sz w:val="16"/>
      <w:szCs w:val="16"/>
    </w:rPr>
  </w:style>
  <w:style w:type="character" w:customStyle="1" w:styleId="BalloonTextChar">
    <w:name w:val="Balloon Text Char"/>
    <w:basedOn w:val="DefaultParagraphFont"/>
    <w:link w:val="BalloonText"/>
    <w:uiPriority w:val="99"/>
    <w:semiHidden/>
    <w:rsid w:val="000B721A"/>
    <w:rPr>
      <w:rFonts w:ascii="Tahoma" w:eastAsia="Times New Roman" w:hAnsi="Tahoma" w:cs="Tahoma"/>
      <w:sz w:val="16"/>
      <w:szCs w:val="16"/>
      <w:lang w:val="en-GB" w:eastAsia="en-GB"/>
    </w:rPr>
  </w:style>
  <w:style w:type="paragraph" w:styleId="Footer">
    <w:name w:val="footer"/>
    <w:basedOn w:val="Normal"/>
    <w:link w:val="FooterChar"/>
    <w:uiPriority w:val="99"/>
    <w:semiHidden/>
    <w:unhideWhenUsed/>
    <w:rsid w:val="0070529E"/>
    <w:pPr>
      <w:tabs>
        <w:tab w:val="center" w:pos="4680"/>
        <w:tab w:val="right" w:pos="9360"/>
      </w:tabs>
    </w:pPr>
  </w:style>
  <w:style w:type="character" w:customStyle="1" w:styleId="FooterChar">
    <w:name w:val="Footer Char"/>
    <w:basedOn w:val="DefaultParagraphFont"/>
    <w:link w:val="Footer"/>
    <w:uiPriority w:val="99"/>
    <w:semiHidden/>
    <w:rsid w:val="0070529E"/>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86655244">
      <w:bodyDiv w:val="1"/>
      <w:marLeft w:val="0"/>
      <w:marRight w:val="0"/>
      <w:marTop w:val="0"/>
      <w:marBottom w:val="0"/>
      <w:divBdr>
        <w:top w:val="none" w:sz="0" w:space="0" w:color="auto"/>
        <w:left w:val="none" w:sz="0" w:space="0" w:color="auto"/>
        <w:bottom w:val="none" w:sz="0" w:space="0" w:color="auto"/>
        <w:right w:val="none" w:sz="0" w:space="0" w:color="auto"/>
      </w:divBdr>
    </w:div>
    <w:div w:id="156657671">
      <w:bodyDiv w:val="1"/>
      <w:marLeft w:val="0"/>
      <w:marRight w:val="0"/>
      <w:marTop w:val="0"/>
      <w:marBottom w:val="0"/>
      <w:divBdr>
        <w:top w:val="none" w:sz="0" w:space="0" w:color="auto"/>
        <w:left w:val="none" w:sz="0" w:space="0" w:color="auto"/>
        <w:bottom w:val="none" w:sz="0" w:space="0" w:color="auto"/>
        <w:right w:val="none" w:sz="0" w:space="0" w:color="auto"/>
      </w:divBdr>
    </w:div>
    <w:div w:id="267127261">
      <w:bodyDiv w:val="1"/>
      <w:marLeft w:val="0"/>
      <w:marRight w:val="0"/>
      <w:marTop w:val="0"/>
      <w:marBottom w:val="0"/>
      <w:divBdr>
        <w:top w:val="none" w:sz="0" w:space="0" w:color="auto"/>
        <w:left w:val="none" w:sz="0" w:space="0" w:color="auto"/>
        <w:bottom w:val="none" w:sz="0" w:space="0" w:color="auto"/>
        <w:right w:val="none" w:sz="0" w:space="0" w:color="auto"/>
      </w:divBdr>
    </w:div>
    <w:div w:id="1037391884">
      <w:bodyDiv w:val="1"/>
      <w:marLeft w:val="0"/>
      <w:marRight w:val="0"/>
      <w:marTop w:val="0"/>
      <w:marBottom w:val="0"/>
      <w:divBdr>
        <w:top w:val="none" w:sz="0" w:space="0" w:color="auto"/>
        <w:left w:val="none" w:sz="0" w:space="0" w:color="auto"/>
        <w:bottom w:val="none" w:sz="0" w:space="0" w:color="auto"/>
        <w:right w:val="none" w:sz="0" w:space="0" w:color="auto"/>
      </w:divBdr>
    </w:div>
    <w:div w:id="1590233708">
      <w:bodyDiv w:val="1"/>
      <w:marLeft w:val="0"/>
      <w:marRight w:val="0"/>
      <w:marTop w:val="0"/>
      <w:marBottom w:val="0"/>
      <w:divBdr>
        <w:top w:val="none" w:sz="0" w:space="0" w:color="auto"/>
        <w:left w:val="none" w:sz="0" w:space="0" w:color="auto"/>
        <w:bottom w:val="none" w:sz="0" w:space="0" w:color="auto"/>
        <w:right w:val="none" w:sz="0" w:space="0" w:color="auto"/>
      </w:divBdr>
    </w:div>
    <w:div w:id="19866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ndfinanc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aker@brandfin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smeticsbusine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andfinance.com" TargetMode="External"/><Relationship Id="rId4" Type="http://schemas.openxmlformats.org/officeDocument/2006/relationships/settings" Target="settings.xml"/><Relationship Id="rId9" Type="http://schemas.openxmlformats.org/officeDocument/2006/relationships/hyperlink" Target="http://www.cosmeticsbusines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929B0-E7BE-4996-B96F-5DD725A6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jamesb</dc:creator>
  <cp:lastModifiedBy>richard</cp:lastModifiedBy>
  <cp:revision>2</cp:revision>
  <cp:lastPrinted>2012-04-16T08:34:00Z</cp:lastPrinted>
  <dcterms:created xsi:type="dcterms:W3CDTF">2012-04-17T10:40:00Z</dcterms:created>
  <dcterms:modified xsi:type="dcterms:W3CDTF">2012-04-17T10:40:00Z</dcterms:modified>
</cp:coreProperties>
</file>